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E8" w:rsidRDefault="00FA1523">
      <w:pPr>
        <w:pStyle w:val="2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РЕШЕНИЕ</w:t>
      </w:r>
    </w:p>
    <w:p w:rsidR="00C648E8" w:rsidRDefault="00FA1523">
      <w:pPr>
        <w:jc w:val="center"/>
        <w:rPr>
          <w:color w:val="FF0000"/>
          <w:sz w:val="28"/>
        </w:rPr>
      </w:pPr>
      <w:r>
        <w:rPr>
          <w:sz w:val="28"/>
        </w:rPr>
        <w:t xml:space="preserve">Совета депутатов муниципального образования Силикатненское городское </w:t>
      </w:r>
      <w:r w:rsidR="00296A5E">
        <w:rPr>
          <w:color w:val="000000" w:themeColor="text1"/>
          <w:sz w:val="28"/>
        </w:rPr>
        <w:t>поселение пятого</w:t>
      </w:r>
      <w:r w:rsidRPr="00D93AC9">
        <w:rPr>
          <w:color w:val="000000" w:themeColor="text1"/>
          <w:sz w:val="28"/>
        </w:rPr>
        <w:t xml:space="preserve"> созы</w:t>
      </w:r>
      <w:r w:rsidR="00296A5E">
        <w:rPr>
          <w:color w:val="000000" w:themeColor="text1"/>
          <w:sz w:val="28"/>
        </w:rPr>
        <w:t>ва, принятое на одиннадцатом</w:t>
      </w:r>
      <w:r w:rsidRPr="00D93AC9">
        <w:rPr>
          <w:color w:val="000000" w:themeColor="text1"/>
          <w:sz w:val="28"/>
        </w:rPr>
        <w:t xml:space="preserve"> заседании</w:t>
      </w:r>
    </w:p>
    <w:p w:rsidR="00C648E8" w:rsidRDefault="00C648E8">
      <w:pPr>
        <w:jc w:val="center"/>
        <w:rPr>
          <w:sz w:val="28"/>
        </w:rPr>
      </w:pPr>
    </w:p>
    <w:p w:rsidR="00C648E8" w:rsidRDefault="00C648E8">
      <w:pPr>
        <w:jc w:val="center"/>
        <w:rPr>
          <w:sz w:val="28"/>
        </w:rPr>
      </w:pPr>
    </w:p>
    <w:p w:rsidR="00C648E8" w:rsidRDefault="00FA1523">
      <w:pPr>
        <w:tabs>
          <w:tab w:val="left" w:pos="8175"/>
        </w:tabs>
        <w:rPr>
          <w:sz w:val="28"/>
        </w:rPr>
      </w:pPr>
      <w:r>
        <w:rPr>
          <w:sz w:val="28"/>
        </w:rPr>
        <w:t>«</w:t>
      </w:r>
      <w:r w:rsidR="006F57B1">
        <w:rPr>
          <w:sz w:val="28"/>
        </w:rPr>
        <w:t>25</w:t>
      </w:r>
      <w:r>
        <w:rPr>
          <w:sz w:val="28"/>
        </w:rPr>
        <w:t xml:space="preserve">» </w:t>
      </w:r>
      <w:r w:rsidR="006F57B1">
        <w:rPr>
          <w:sz w:val="28"/>
        </w:rPr>
        <w:t>октября</w:t>
      </w:r>
      <w:r>
        <w:rPr>
          <w:sz w:val="28"/>
        </w:rPr>
        <w:t xml:space="preserve"> 202</w:t>
      </w:r>
      <w:r w:rsidR="006F57B1">
        <w:rPr>
          <w:sz w:val="28"/>
        </w:rPr>
        <w:t>4</w:t>
      </w:r>
      <w:r>
        <w:rPr>
          <w:sz w:val="28"/>
        </w:rPr>
        <w:t xml:space="preserve">г.                                                             </w:t>
      </w:r>
      <w:r w:rsidR="0042747F">
        <w:rPr>
          <w:sz w:val="28"/>
        </w:rPr>
        <w:t xml:space="preserve">                         </w:t>
      </w:r>
      <w:r w:rsidR="00296A5E">
        <w:rPr>
          <w:sz w:val="28"/>
        </w:rPr>
        <w:t>Проект</w:t>
      </w:r>
      <w:bookmarkStart w:id="0" w:name="_GoBack"/>
      <w:bookmarkEnd w:id="0"/>
    </w:p>
    <w:p w:rsidR="00C648E8" w:rsidRDefault="00C648E8">
      <w:pPr>
        <w:tabs>
          <w:tab w:val="left" w:pos="8175"/>
        </w:tabs>
        <w:rPr>
          <w:sz w:val="28"/>
        </w:rPr>
      </w:pPr>
    </w:p>
    <w:p w:rsidR="00C648E8" w:rsidRDefault="00C648E8">
      <w:pPr>
        <w:tabs>
          <w:tab w:val="left" w:pos="8175"/>
        </w:tabs>
        <w:rPr>
          <w:sz w:val="28"/>
        </w:rPr>
      </w:pPr>
    </w:p>
    <w:p w:rsidR="00C648E8" w:rsidRDefault="00FA1523">
      <w:pPr>
        <w:spacing w:line="228" w:lineRule="auto"/>
        <w:jc w:val="center"/>
        <w:rPr>
          <w:b/>
          <w:sz w:val="28"/>
        </w:rPr>
      </w:pPr>
      <w:r>
        <w:rPr>
          <w:b/>
          <w:sz w:val="28"/>
        </w:rPr>
        <w:t xml:space="preserve">Об условиях приватизации муниципального имущества </w:t>
      </w:r>
    </w:p>
    <w:p w:rsidR="00C648E8" w:rsidRDefault="00C648E8">
      <w:pPr>
        <w:spacing w:line="228" w:lineRule="auto"/>
        <w:jc w:val="center"/>
        <w:rPr>
          <w:b/>
          <w:sz w:val="28"/>
        </w:rPr>
      </w:pPr>
    </w:p>
    <w:p w:rsidR="00C648E8" w:rsidRDefault="00FA1523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«О приватизации государственного и муниципального имущества» от 21.12.2001г. №178-ФЗ, Федеральным законом 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 законодательные акты российской Федерации, Совет депутатов муниципального образования Силикатненское  городское поселение Сенгилеевского района Ульяновской области РЕШИЛ:</w:t>
      </w:r>
    </w:p>
    <w:p w:rsidR="00C648E8" w:rsidRDefault="00FA152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Администрации муниципального образования Силикатненское городское поселение подготовить необходимые документы  и осуществить продажу имущества, указанного в приложении 1 к настоящему решению, ООО «</w:t>
      </w:r>
      <w:proofErr w:type="spellStart"/>
      <w:r>
        <w:rPr>
          <w:sz w:val="28"/>
        </w:rPr>
        <w:t>ЭнергоХолдинг</w:t>
      </w:r>
      <w:proofErr w:type="spellEnd"/>
      <w:r>
        <w:rPr>
          <w:sz w:val="28"/>
        </w:rPr>
        <w:t xml:space="preserve">», с соблюдением условий, установленных статьей 3 Федерального закона 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C648E8" w:rsidRDefault="00FA152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Установить следующие обременения имущества, указанного в приложении 1 к настоящему решению:</w:t>
      </w:r>
    </w:p>
    <w:p w:rsidR="00C648E8" w:rsidRDefault="00FA1523">
      <w:pPr>
        <w:numPr>
          <w:ilvl w:val="1"/>
          <w:numId w:val="1"/>
        </w:numPr>
        <w:ind w:left="1418" w:firstLine="0"/>
        <w:jc w:val="both"/>
        <w:rPr>
          <w:sz w:val="28"/>
        </w:rPr>
      </w:pPr>
      <w:r>
        <w:rPr>
          <w:sz w:val="28"/>
        </w:rPr>
        <w:t>Инвестиционные обязательства: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 xml:space="preserve">- производить восстановительный ремонт объектов электросетевого 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>хозяйства и оборудования;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 xml:space="preserve">- модернизировать объекты электросетевого хозяйства (оборудования) 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>переводя их на высокоэффективное, энергосберегающее;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>- автоматизировать систему управления оборудованием;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>- содержать объекты электросетевого хозяйства и оборудования в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>технически исправном состоянии.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>2.2. Эксплуатационные обязательства: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 xml:space="preserve">- содержание объектов электросетевого хозяйства (электроустановок) в </w:t>
      </w:r>
    </w:p>
    <w:p w:rsidR="00C648E8" w:rsidRDefault="00FA1523" w:rsidP="006F6B3B">
      <w:pPr>
        <w:jc w:val="both"/>
        <w:rPr>
          <w:sz w:val="28"/>
        </w:rPr>
      </w:pPr>
      <w:r>
        <w:rPr>
          <w:sz w:val="28"/>
        </w:rPr>
        <w:t xml:space="preserve">работоспособном состоянии и их эксплуатацию в соответствии с требованиями </w:t>
      </w:r>
      <w:r w:rsidR="006F6B3B" w:rsidRPr="006F6B3B">
        <w:rPr>
          <w:sz w:val="28"/>
        </w:rPr>
        <w:t>Приказ Минэнерго России от 12.08.2022 N 811</w:t>
      </w:r>
      <w:r w:rsidR="006F6B3B">
        <w:rPr>
          <w:sz w:val="28"/>
        </w:rPr>
        <w:t xml:space="preserve"> </w:t>
      </w:r>
      <w:r w:rsidR="006F6B3B" w:rsidRPr="006F6B3B">
        <w:rPr>
          <w:sz w:val="28"/>
        </w:rPr>
        <w:t>"Об утверждении Правил технической эксплуатации электроустановок потребителей электрической энергии"</w:t>
      </w:r>
      <w:r>
        <w:rPr>
          <w:sz w:val="28"/>
        </w:rPr>
        <w:t>, правил безопасности и других нормативно-технических документов;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lastRenderedPageBreak/>
        <w:tab/>
        <w:t>- своевременное и качественное проведение технического обслуживания планово-предупредительного ремонта, испытаний, модернизации и реконструкции электроустановок и электрооборудования;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- подбор электротехнического и </w:t>
      </w:r>
      <w:proofErr w:type="spellStart"/>
      <w:r>
        <w:rPr>
          <w:sz w:val="28"/>
        </w:rPr>
        <w:t>электротехнологического</w:t>
      </w:r>
      <w:proofErr w:type="spellEnd"/>
      <w:r>
        <w:rPr>
          <w:sz w:val="28"/>
        </w:rPr>
        <w:t xml:space="preserve"> персонала периодические медицинские осмотры работников, проведение инструктажей по безопасности труда, пожарной безопасности;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- обучение и проверку знаний электротехнического и </w:t>
      </w:r>
      <w:proofErr w:type="spellStart"/>
      <w:r>
        <w:rPr>
          <w:sz w:val="28"/>
        </w:rPr>
        <w:t>электротехнологического</w:t>
      </w:r>
      <w:proofErr w:type="spellEnd"/>
      <w:r>
        <w:rPr>
          <w:sz w:val="28"/>
        </w:rPr>
        <w:t xml:space="preserve"> персонала;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надежность работы и безопасность эксплуатации электроустановок;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- охрану труда электротехнического и </w:t>
      </w:r>
      <w:proofErr w:type="spellStart"/>
      <w:r>
        <w:rPr>
          <w:sz w:val="28"/>
        </w:rPr>
        <w:t>электротехнологического</w:t>
      </w:r>
      <w:proofErr w:type="spellEnd"/>
      <w:r>
        <w:rPr>
          <w:sz w:val="28"/>
        </w:rPr>
        <w:t xml:space="preserve"> персонала;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охрану окружающей среды при эксплуатации электроустановок;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учет, анализ и расследование нарушений в работе электроустановок несчастных случаев, связанных с эксплуатацией электроустановок, и принятие мер по устранению причин их возникновения;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- представление сообщений в органы </w:t>
      </w:r>
      <w:proofErr w:type="spellStart"/>
      <w:r>
        <w:rPr>
          <w:sz w:val="28"/>
        </w:rPr>
        <w:t>госэнергонадзора</w:t>
      </w:r>
      <w:proofErr w:type="spellEnd"/>
      <w:r>
        <w:rPr>
          <w:sz w:val="28"/>
        </w:rPr>
        <w:t xml:space="preserve"> об авариях, смертельных, тяжелых и групповых несчастных случаях, связанных с эксплуатацией электроустановок;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разработку должностных, производственных инструкций и инструкций по охране труда для электротехнического персонала;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укомплектование электроустановок защитными средствами, средствами пожаротушения и инструментом;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учет, рациональное расходование электрической энергии и проведение мероприятий по энергосбережению;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- проведение необходимых испытаний электрооборудования, эксплуатация устройств </w:t>
      </w:r>
      <w:proofErr w:type="spellStart"/>
      <w:r>
        <w:rPr>
          <w:sz w:val="28"/>
        </w:rPr>
        <w:t>молниезащиты</w:t>
      </w:r>
      <w:proofErr w:type="spellEnd"/>
      <w:r>
        <w:rPr>
          <w:sz w:val="28"/>
        </w:rPr>
        <w:t>, измерительных приборов и средств учета электрической энергии;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выполнение предписаний органов государственного энергетического надзора;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бессрочную поставку потребителям и абонентам муниципального образования Силикатненское городское поселение Сенгилеевского района Ульяновской области услуг по передаче и распределению электрической энергии, в соответствии с нормативными правовыми актами Российской Федерации и обеспечивать возможность получения потребителям и абонентам соответствующих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максимальный период прекращения поставок покупателем соответствующих услуг (товаров) потребителям и абонентам, должен соответствовать допустимому периоду ограничения услуг в соответствии с положениями нормативных правовых актов Российской Федерации.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Эксплуатационные обязательства в части максимального периода прекращения и (или) предоставления потребителям товаров, услуг и допустимый объем </w:t>
      </w:r>
      <w:proofErr w:type="spellStart"/>
      <w:r>
        <w:rPr>
          <w:sz w:val="28"/>
        </w:rPr>
        <w:t>непредоставления</w:t>
      </w:r>
      <w:proofErr w:type="spellEnd"/>
      <w:r>
        <w:rPr>
          <w:sz w:val="28"/>
        </w:rPr>
        <w:t xml:space="preserve"> соответствующих товаров, услуг регламентируются Правилами недискриминационного доступа к услугам по передаче </w:t>
      </w:r>
      <w:r>
        <w:rPr>
          <w:sz w:val="28"/>
        </w:rPr>
        <w:lastRenderedPageBreak/>
        <w:t xml:space="preserve">электрической  энергии и оказания этих услуг, утвержденных Постановлением Правительства Российской Федерации от 27 декабря 2004г. №861 и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2012г. №442 «О функционировании розничных рынков электрической энергии, полном и (или) частичном ограничении режима потребления электрической энергии». </w:t>
      </w:r>
    </w:p>
    <w:p w:rsidR="00C648E8" w:rsidRDefault="00FA152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3. Контроль за исполнением настоящего решения оставляю за собой.</w:t>
      </w:r>
    </w:p>
    <w:p w:rsidR="00C648E8" w:rsidRDefault="00FA152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4. Настоящее решение вступает в силу на следующий день после его подписания.</w:t>
      </w:r>
    </w:p>
    <w:p w:rsidR="00C648E8" w:rsidRDefault="00C648E8">
      <w:pPr>
        <w:widowControl w:val="0"/>
        <w:jc w:val="both"/>
        <w:rPr>
          <w:sz w:val="28"/>
        </w:rPr>
      </w:pPr>
    </w:p>
    <w:p w:rsidR="00C648E8" w:rsidRDefault="00C648E8">
      <w:pPr>
        <w:widowControl w:val="0"/>
        <w:jc w:val="both"/>
        <w:rPr>
          <w:sz w:val="28"/>
        </w:rPr>
      </w:pPr>
    </w:p>
    <w:p w:rsidR="00C648E8" w:rsidRDefault="00C648E8">
      <w:pPr>
        <w:widowControl w:val="0"/>
        <w:jc w:val="both"/>
        <w:rPr>
          <w:sz w:val="28"/>
        </w:rPr>
      </w:pPr>
    </w:p>
    <w:p w:rsidR="00A8713B" w:rsidRDefault="006F57B1" w:rsidP="00A8713B">
      <w:pPr>
        <w:suppressAutoHyphens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Глава муниципального образования</w:t>
      </w:r>
    </w:p>
    <w:p w:rsidR="006F57B1" w:rsidRDefault="006F57B1" w:rsidP="00A8713B">
      <w:pPr>
        <w:suppressAutoHyphens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Силикатненское городское поселение</w:t>
      </w:r>
    </w:p>
    <w:p w:rsidR="006F57B1" w:rsidRDefault="006F57B1" w:rsidP="00A8713B">
      <w:pPr>
        <w:suppressAutoHyphens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Сенгилеевского района</w:t>
      </w:r>
    </w:p>
    <w:p w:rsidR="006F57B1" w:rsidRPr="00A8713B" w:rsidRDefault="006F57B1" w:rsidP="00A8713B">
      <w:pPr>
        <w:suppressAutoHyphens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Ульяновской области</w:t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  <w:t xml:space="preserve">М.В. </w:t>
      </w:r>
      <w:proofErr w:type="spellStart"/>
      <w:r>
        <w:rPr>
          <w:color w:val="auto"/>
          <w:sz w:val="28"/>
          <w:szCs w:val="28"/>
          <w:lang w:eastAsia="ar-SA"/>
        </w:rPr>
        <w:t>Мизюрин</w:t>
      </w:r>
      <w:proofErr w:type="spellEnd"/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FA1523">
      <w:pPr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1 к проекту </w:t>
      </w:r>
      <w:proofErr w:type="gramStart"/>
      <w:r>
        <w:rPr>
          <w:rFonts w:ascii="PT Astra Serif" w:hAnsi="PT Astra Serif"/>
        </w:rPr>
        <w:t>решения  Совета</w:t>
      </w:r>
      <w:proofErr w:type="gramEnd"/>
      <w:r>
        <w:rPr>
          <w:rFonts w:ascii="PT Astra Serif" w:hAnsi="PT Astra Serif"/>
        </w:rPr>
        <w:t xml:space="preserve"> депутатов муниципального образования Силикатненское городское поселение </w:t>
      </w:r>
    </w:p>
    <w:p w:rsidR="00C648E8" w:rsidRDefault="00C648E8">
      <w:pPr>
        <w:jc w:val="center"/>
        <w:rPr>
          <w:rFonts w:ascii="PT Astra Serif" w:hAnsi="PT Astra Serif"/>
        </w:rPr>
      </w:pPr>
    </w:p>
    <w:p w:rsidR="00C648E8" w:rsidRDefault="00FA152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Перечень имущества в отношении которого утверждаются условия приватизации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459"/>
      </w:tblGrid>
      <w:tr w:rsidR="006F57B1" w:rsidTr="00973D1C">
        <w:trPr>
          <w:trHeight w:val="3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ind w:left="-108" w:right="-55"/>
              <w:jc w:val="center"/>
              <w:rPr>
                <w:b/>
                <w:i/>
              </w:rPr>
            </w:pPr>
            <w:r>
              <w:t>№ п/п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ind w:left="-57" w:right="-57"/>
              <w:jc w:val="center"/>
              <w:rPr>
                <w:b/>
                <w:i/>
              </w:rPr>
            </w:pPr>
            <w:r>
              <w:t>Наименование имущества</w:t>
            </w:r>
          </w:p>
        </w:tc>
      </w:tr>
      <w:tr w:rsidR="006F57B1" w:rsidTr="00973D1C">
        <w:trPr>
          <w:trHeight w:val="3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 от КТП №1, L = 640 м (СИП2 3*70+2*25+1*54,6), расположенной по адресу: Ульяновская область, р.п. Силикатный, ул. Ленина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 от КТП №1, L = 1050 м (СИП2 3*35+1*54,6), расположенной по адресу: Ульяновская область, р.п. Силикатный, ул. Ленина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3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 от ЗТП №2, L = 1521 м (СИП2 3*50+1*54,6+1*16), расположенной по адресу: Ульяновская область, р.п. Силикатный, ул. Первомайская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 от ЗТП №3, L = 500 м (СИП2 3*35+1*50), расположенной по адресу: Ульяновская область, р.п. Силикатный, ул. Энгельса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5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 от ЗТП №4, L = 320 м (СИП2 3*35+1*54,6), расположенной по адресу: Ульяновская область, р.п. Силикатный, ул. Садовая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6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ВЛИ-0,4 от ЗТП №5, L = 1920 м (СИП2 3*70+2*25+1*54,6), расположенной по адресу: Ульяновская область, р.п. Силикатный, ул. Садовая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7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 от КТП №6, L = 1430 м (АС-35), расположенной по адресу: Ульяновская область, р.п. Силикатный, ул. Новая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8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 от КТП №7, L = 1800 м (СИП2 3*50+1*54,6+1*16), расположенной по адресу: Ульяновская область, р.п. Силикатный, ул. Терешковой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9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ВЛИ-0,4 от РТП №9, L = 2120 м (СИП2 3*70+2*25+1*54,6), расположенной по адресу: Ульяновская область, р.п. Силикатный, ул. 50 лет Победы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10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КЛ-6кВ от ЗТП №4 до ЗТП №5 (АСБ 3х50 двойной L = 400 м), расположенная по адресу: р.п. Силикатный, ул. Лесная, ул. Заводская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11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КЛ-6кВ от ЗСК до опоры №1 (АСБ 3х70 двойной L = 700 м), расположенная по адресу: р.п. Силикатный, СНТ «Вишенка»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12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КЛ-6кВ от ЗТП №1 до ЗТП №2 (АСБ 3х50 двойной L = 200 м), расположенная по адресу: р.п. Силикатный, ул. Заводская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13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№2 номер присоединения фидер 2 (АСБ 3х50 L = 150 м), р.п. Силикатный, ул. Ленина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14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№2 номер присоединения фидер 7 (АСБ 4х70 L = 200 м), р.п. Силикатный, ул. Ленина, ул. Энгельса, ул. Первомайская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15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№2 номер присоединения фидер 12 (АСБ 4х70 L = 150 м), р.п. Силикатный, ул. Ленина, 2,4-ул. Трудовая, 3,5-ул. Энгельса, 1, 1а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16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№3 номер присоединения фидер 2 (АСБ 3х50 L = 100 м), расположенная по адресу: р.п. Силикатный, ул. Ленина 20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17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№3 номер присоединения фидер 5 (АСБ 3х50 L = 150 м), расположенная по адресу: р.п. Силикатный, ул. Садовая, 1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18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№4 номер присоединения фидер 4 (АСБ 3х50 L = 200 м), расположенная по адресу: р.п. Силикатный, ул. Садовая, 12а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lastRenderedPageBreak/>
              <w:t>19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№4 номер присоединения фидер 5 (АСБ 4х50 L = 200 м), расположенная по адресу: р.п. Силикатный, ул. Садовая, 3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20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№4 номер присоединения фидер 8 (АСБ 4х50 L = 140 м), расположенная по адресу: р.п. Силикатный, ул. Садовая, 3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21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№5 номер присоединения фидер 4, расположенная по адресу: р.п. Силикатный, ул. Лесная (АСБ 4х50 L = 200 м)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22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ВЛ-6кВ (29 ж/б опор L = 820 м АС 3х50), расположенная по адресу: р.п. Силикатный, ул. Садовая/ ул. Лесная/ ул. Первомайская/ ул. Терешковой/ ул. Новая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23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ВЛ-6кВ (32 ж/б опор L = 1600 м СИП3 1х50), расположенная по адресу: р.п. Силикатный, ул. Садовая/ ул. Лесная/ ул. Ионова/ ул. Садовая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24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ВЛ-6кВ от ЗТП №1 до опоры №40 ВЛИ-6кВ L = 200 м, расположенная по адресу: р.п. Силикатный, ул. Лесная/ ул. Заводская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25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КЛ-6кВ от ЗТП №3 до опоры №10 (АСБ 3х120 двойной L = 27 м), расположенная по адресу: р.п. Силикатный, ул. Ленина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26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ВЛ-0,4кВ от ЗТП №1 номер присоединения фидер 5 СИП 3х50+1*54,6 L = 150 м, расположенная по адресу: р.п. Силикатный, ул. Лесная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27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ВЛ-0,4кВ от ЗТП №3 номер присоединения фидер 11 СИП 3х50+1*54,6 L = 360 м, расположенная по адресу: р.п. Силикатный, ул. Ленина/ Энгельса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28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ВЛ-0,4кВ от ЗТП №4 номер присоединения фидер 12 (ВЛИ-0,4кВ СИП -4 3х35+1*54 L = 100 м), расположенная по адресу: Ульяновская область, р.п. Силикатный, ул. Лесная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29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 от ЗТП №5 номер присоединения фидер 6 (СИП-4 3х35+1*54 L = 400 м), расположенная по адресу: р.п. Силикатный, ул. Лесная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30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КЛ-6кВ от ЗТП №4 до опоры №8 (АСБ 3х120 двойной L = 20 м), расположенная по адресу: р.п. Силикатный, ул. Лесная</w:t>
            </w:r>
          </w:p>
        </w:tc>
      </w:tr>
    </w:tbl>
    <w:p w:rsidR="006F57B1" w:rsidRDefault="006F57B1">
      <w:pPr>
        <w:jc w:val="center"/>
        <w:rPr>
          <w:rFonts w:ascii="PT Astra Serif" w:hAnsi="PT Astra Serif"/>
          <w:b/>
        </w:rPr>
      </w:pPr>
    </w:p>
    <w:p w:rsidR="00C648E8" w:rsidRDefault="00C648E8">
      <w:pPr>
        <w:jc w:val="center"/>
        <w:rPr>
          <w:rFonts w:ascii="PT Astra Serif" w:hAnsi="PT Astra Serif"/>
        </w:rPr>
      </w:pPr>
    </w:p>
    <w:sectPr w:rsidR="00C648E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AA" w:rsidRDefault="004073AA">
      <w:r>
        <w:separator/>
      </w:r>
    </w:p>
  </w:endnote>
  <w:endnote w:type="continuationSeparator" w:id="0">
    <w:p w:rsidR="004073AA" w:rsidRDefault="0040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AA" w:rsidRDefault="004073AA">
      <w:r>
        <w:separator/>
      </w:r>
    </w:p>
  </w:footnote>
  <w:footnote w:type="continuationSeparator" w:id="0">
    <w:p w:rsidR="004073AA" w:rsidRDefault="0040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E8" w:rsidRDefault="00C648E8">
    <w:pPr>
      <w:pStyle w:val="aff8"/>
      <w:rPr>
        <w:rFonts w:ascii="PT Astra Serif" w:hAnsi="PT Astra Serif"/>
        <w:sz w:val="24"/>
      </w:rPr>
    </w:pPr>
  </w:p>
  <w:p w:rsidR="00C648E8" w:rsidRDefault="00C648E8">
    <w:pPr>
      <w:pStyle w:val="af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E8" w:rsidRDefault="00C648E8">
    <w:pPr>
      <w:pStyle w:val="aff8"/>
    </w:pPr>
  </w:p>
  <w:p w:rsidR="00C648E8" w:rsidRDefault="00C648E8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211"/>
    <w:multiLevelType w:val="multilevel"/>
    <w:tmpl w:val="78969288"/>
    <w:lvl w:ilvl="0">
      <w:start w:val="1"/>
      <w:numFmt w:val="bullet"/>
      <w:pStyle w:val="lstm"/>
      <w:lvlText w:val=""/>
      <w:lvlJc w:val="left"/>
      <w:pPr>
        <w:tabs>
          <w:tab w:val="left" w:pos="1820"/>
        </w:tabs>
        <w:ind w:left="0" w:firstLine="737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CF67CA"/>
    <w:multiLevelType w:val="multilevel"/>
    <w:tmpl w:val="EE364AD0"/>
    <w:lvl w:ilvl="0">
      <w:start w:val="1"/>
      <w:numFmt w:val="decimal"/>
      <w:pStyle w:val="lst"/>
      <w:lvlText w:val="%1."/>
      <w:lvlJc w:val="left"/>
      <w:pPr>
        <w:tabs>
          <w:tab w:val="left" w:pos="907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BDA3D3E"/>
    <w:multiLevelType w:val="multilevel"/>
    <w:tmpl w:val="5C6CEDB8"/>
    <w:lvl w:ilvl="0">
      <w:start w:val="1"/>
      <w:numFmt w:val="decimal"/>
      <w:lvlText w:val="12.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7F177ABE"/>
    <w:multiLevelType w:val="multilevel"/>
    <w:tmpl w:val="4C0E4E86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lvlText w:val="%1.%2."/>
      <w:lvlJc w:val="left"/>
      <w:pPr>
        <w:ind w:left="2569" w:hanging="720"/>
      </w:pPr>
    </w:lvl>
    <w:lvl w:ilvl="2">
      <w:start w:val="1"/>
      <w:numFmt w:val="decimal"/>
      <w:lvlText w:val="%1.%2.%3."/>
      <w:lvlJc w:val="left"/>
      <w:pPr>
        <w:ind w:left="3709" w:hanging="720"/>
      </w:pPr>
    </w:lvl>
    <w:lvl w:ilvl="3">
      <w:start w:val="1"/>
      <w:numFmt w:val="decimal"/>
      <w:lvlText w:val="%1.%2.%3.%4."/>
      <w:lvlJc w:val="left"/>
      <w:pPr>
        <w:ind w:left="5209" w:hanging="1080"/>
      </w:pPr>
    </w:lvl>
    <w:lvl w:ilvl="4">
      <w:start w:val="1"/>
      <w:numFmt w:val="decimal"/>
      <w:lvlText w:val="%1.%2.%3.%4.%5."/>
      <w:lvlJc w:val="left"/>
      <w:pPr>
        <w:ind w:left="6349" w:hanging="1080"/>
      </w:pPr>
    </w:lvl>
    <w:lvl w:ilvl="5">
      <w:start w:val="1"/>
      <w:numFmt w:val="decimal"/>
      <w:lvlText w:val="%1.%2.%3.%4.%5.%6."/>
      <w:lvlJc w:val="left"/>
      <w:pPr>
        <w:ind w:left="7849" w:hanging="1440"/>
      </w:pPr>
    </w:lvl>
    <w:lvl w:ilvl="6">
      <w:start w:val="1"/>
      <w:numFmt w:val="decimal"/>
      <w:lvlText w:val="%1.%2.%3.%4.%5.%6.%7."/>
      <w:lvlJc w:val="left"/>
      <w:pPr>
        <w:ind w:left="9349" w:hanging="1800"/>
      </w:pPr>
    </w:lvl>
    <w:lvl w:ilvl="7">
      <w:start w:val="1"/>
      <w:numFmt w:val="decimal"/>
      <w:lvlText w:val="%1.%2.%3.%4.%5.%6.%7.%8."/>
      <w:lvlJc w:val="left"/>
      <w:pPr>
        <w:ind w:left="10489" w:hanging="1800"/>
      </w:pPr>
    </w:lvl>
    <w:lvl w:ilvl="8">
      <w:start w:val="1"/>
      <w:numFmt w:val="decimal"/>
      <w:lvlText w:val="%1.%2.%3.%4.%5.%6.%7.%8.%9."/>
      <w:lvlJc w:val="left"/>
      <w:pPr>
        <w:ind w:left="11989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8"/>
    <w:rsid w:val="0021420F"/>
    <w:rsid w:val="00296A5E"/>
    <w:rsid w:val="004073AA"/>
    <w:rsid w:val="0042747F"/>
    <w:rsid w:val="006F57B1"/>
    <w:rsid w:val="006F6B3B"/>
    <w:rsid w:val="00A8713B"/>
    <w:rsid w:val="00BB3680"/>
    <w:rsid w:val="00C648E8"/>
    <w:rsid w:val="00CB0F91"/>
    <w:rsid w:val="00D93AC9"/>
    <w:rsid w:val="00F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0D3B"/>
  <w15:docId w15:val="{EB5D1ABB-390D-4B87-81BA-69B9F65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2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2"/>
      </w:numPr>
      <w:spacing w:line="360" w:lineRule="auto"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2"/>
      </w:numPr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Style23">
    <w:name w:val="Style23"/>
    <w:basedOn w:val="a"/>
    <w:link w:val="Style230"/>
    <w:pPr>
      <w:widowControl w:val="0"/>
      <w:spacing w:line="482" w:lineRule="exact"/>
      <w:ind w:firstLine="898"/>
      <w:jc w:val="both"/>
    </w:pPr>
    <w:rPr>
      <w:rFonts w:ascii="Sylfaen" w:hAnsi="Sylfaen"/>
    </w:rPr>
  </w:style>
  <w:style w:type="character" w:customStyle="1" w:styleId="Style230">
    <w:name w:val="Style23"/>
    <w:basedOn w:val="1"/>
    <w:link w:val="Style23"/>
    <w:rPr>
      <w:rFonts w:ascii="Sylfaen" w:hAnsi="Sylfaen"/>
      <w:sz w:val="24"/>
    </w:rPr>
  </w:style>
  <w:style w:type="paragraph" w:styleId="a3">
    <w:name w:val="List Paragraph"/>
    <w:basedOn w:val="a"/>
    <w:link w:val="a4"/>
    <w:pPr>
      <w:ind w:left="720"/>
    </w:pPr>
  </w:style>
  <w:style w:type="character" w:customStyle="1" w:styleId="12">
    <w:name w:val="Абзац списка1"/>
    <w:basedOn w:val="1"/>
    <w:rPr>
      <w:rFonts w:ascii="Calibri" w:hAnsi="Calibri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hdr">
    <w:name w:val="hdr"/>
    <w:basedOn w:val="a"/>
    <w:link w:val="hdr0"/>
    <w:pPr>
      <w:spacing w:after="120"/>
      <w:ind w:left="5041"/>
      <w:jc w:val="center"/>
    </w:pPr>
    <w:rPr>
      <w:sz w:val="26"/>
    </w:rPr>
  </w:style>
  <w:style w:type="character" w:customStyle="1" w:styleId="hdr0">
    <w:name w:val="hdr"/>
    <w:basedOn w:val="1"/>
    <w:link w:val="hdr"/>
    <w:rPr>
      <w:sz w:val="26"/>
    </w:rPr>
  </w:style>
  <w:style w:type="paragraph" w:customStyle="1" w:styleId="s14">
    <w:name w:val="s_14"/>
    <w:basedOn w:val="a"/>
    <w:link w:val="s140"/>
    <w:pPr>
      <w:ind w:firstLine="720"/>
    </w:pPr>
    <w:rPr>
      <w:sz w:val="20"/>
    </w:rPr>
  </w:style>
  <w:style w:type="character" w:customStyle="1" w:styleId="s140">
    <w:name w:val="s_14"/>
    <w:basedOn w:val="1"/>
    <w:link w:val="s14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pPr>
      <w:widowControl w:val="0"/>
      <w:spacing w:line="271" w:lineRule="exact"/>
      <w:jc w:val="center"/>
    </w:pPr>
    <w:rPr>
      <w:rFonts w:ascii="Sylfaen" w:hAnsi="Sylfaen"/>
    </w:rPr>
  </w:style>
  <w:style w:type="character" w:customStyle="1" w:styleId="Style20">
    <w:name w:val="Style2"/>
    <w:basedOn w:val="1"/>
    <w:link w:val="Style2"/>
    <w:rPr>
      <w:rFonts w:ascii="Sylfaen" w:hAnsi="Sylfaen"/>
      <w:sz w:val="24"/>
    </w:rPr>
  </w:style>
  <w:style w:type="paragraph" w:styleId="a7">
    <w:name w:val="Document Map"/>
    <w:basedOn w:val="a"/>
    <w:link w:val="a8"/>
    <w:rPr>
      <w:rFonts w:ascii="Tahoma" w:hAnsi="Tahoma"/>
      <w:sz w:val="20"/>
    </w:rPr>
  </w:style>
  <w:style w:type="character" w:customStyle="1" w:styleId="a8">
    <w:name w:val="Схема документа Знак"/>
    <w:basedOn w:val="1"/>
    <w:link w:val="a7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color w:val="000000"/>
      <w:sz w:val="24"/>
    </w:rPr>
  </w:style>
  <w:style w:type="paragraph" w:customStyle="1" w:styleId="apdx">
    <w:name w:val="apdx"/>
    <w:basedOn w:val="a"/>
    <w:next w:val="a"/>
    <w:link w:val="apdx0"/>
    <w:pPr>
      <w:jc w:val="right"/>
    </w:pPr>
    <w:rPr>
      <w:b/>
      <w:sz w:val="26"/>
    </w:rPr>
  </w:style>
  <w:style w:type="character" w:customStyle="1" w:styleId="apdx0">
    <w:name w:val="apdx"/>
    <w:basedOn w:val="1"/>
    <w:link w:val="apdx"/>
    <w:rPr>
      <w:b/>
      <w:color w:val="000000"/>
      <w:sz w:val="2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TextBasTxt">
    <w:name w:val="TextBasTxt"/>
    <w:basedOn w:val="a"/>
    <w:link w:val="TextBasTxt0"/>
    <w:pPr>
      <w:ind w:firstLine="567"/>
      <w:jc w:val="both"/>
    </w:pPr>
    <w:rPr>
      <w:sz w:val="26"/>
    </w:rPr>
  </w:style>
  <w:style w:type="character" w:customStyle="1" w:styleId="TextBasTxt0">
    <w:name w:val="TextBasTxt"/>
    <w:basedOn w:val="1"/>
    <w:link w:val="TextBasTxt"/>
    <w:rPr>
      <w:sz w:val="2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9">
    <w:name w:val="ПОЛУТОРНЫЙ"/>
    <w:basedOn w:val="a"/>
    <w:link w:val="aa"/>
    <w:pPr>
      <w:spacing w:line="360" w:lineRule="auto"/>
      <w:ind w:firstLine="709"/>
      <w:jc w:val="both"/>
    </w:pPr>
    <w:rPr>
      <w:sz w:val="26"/>
    </w:rPr>
  </w:style>
  <w:style w:type="character" w:customStyle="1" w:styleId="aa">
    <w:name w:val="ПОЛУТОРНЫЙ"/>
    <w:basedOn w:val="1"/>
    <w:link w:val="a9"/>
    <w:rPr>
      <w:sz w:val="26"/>
    </w:rPr>
  </w:style>
  <w:style w:type="paragraph" w:customStyle="1" w:styleId="Text20Indjustify">
    <w:name w:val="Text20Ind_justify"/>
    <w:basedOn w:val="a"/>
    <w:link w:val="Text20Indjustify0"/>
    <w:pPr>
      <w:ind w:left="283" w:hanging="283"/>
      <w:jc w:val="both"/>
    </w:pPr>
    <w:rPr>
      <w:sz w:val="26"/>
    </w:rPr>
  </w:style>
  <w:style w:type="character" w:customStyle="1" w:styleId="Text20Indjustify0">
    <w:name w:val="Text20Ind_justify"/>
    <w:basedOn w:val="1"/>
    <w:link w:val="Text20Indjustify"/>
    <w:rPr>
      <w:sz w:val="26"/>
    </w:rPr>
  </w:style>
  <w:style w:type="paragraph" w:customStyle="1" w:styleId="ab">
    <w:name w:val="Символ сноски"/>
    <w:link w:val="ac"/>
  </w:style>
  <w:style w:type="character" w:customStyle="1" w:styleId="ac">
    <w:name w:val="Символ сноски"/>
    <w:link w:val="ab"/>
  </w:style>
  <w:style w:type="paragraph" w:customStyle="1" w:styleId="63">
    <w:name w:val="Основной текст6"/>
    <w:basedOn w:val="a"/>
    <w:link w:val="64"/>
    <w:pPr>
      <w:widowControl w:val="0"/>
      <w:spacing w:after="300" w:line="346" w:lineRule="exact"/>
    </w:pPr>
    <w:rPr>
      <w:sz w:val="26"/>
      <w:highlight w:val="white"/>
    </w:rPr>
  </w:style>
  <w:style w:type="character" w:customStyle="1" w:styleId="64">
    <w:name w:val="Основной текст6"/>
    <w:basedOn w:val="1"/>
    <w:link w:val="63"/>
    <w:rPr>
      <w:sz w:val="26"/>
      <w:highlight w:val="white"/>
    </w:rPr>
  </w:style>
  <w:style w:type="paragraph" w:customStyle="1" w:styleId="13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3"/>
    <w:rPr>
      <w:color w:val="800080"/>
      <w:u w:val="single"/>
    </w:rPr>
  </w:style>
  <w:style w:type="paragraph" w:customStyle="1" w:styleId="14">
    <w:name w:val="Выделение1"/>
    <w:link w:val="ae"/>
    <w:rPr>
      <w:i/>
    </w:rPr>
  </w:style>
  <w:style w:type="character" w:styleId="ae">
    <w:name w:val="Emphasis"/>
    <w:link w:val="14"/>
    <w:rPr>
      <w:i/>
    </w:rPr>
  </w:style>
  <w:style w:type="paragraph" w:customStyle="1" w:styleId="15">
    <w:name w:val="Название1"/>
    <w:basedOn w:val="a"/>
    <w:link w:val="16"/>
    <w:pPr>
      <w:spacing w:before="1560" w:line="360" w:lineRule="auto"/>
      <w:jc w:val="center"/>
    </w:pPr>
    <w:rPr>
      <w:b/>
      <w:sz w:val="26"/>
    </w:rPr>
  </w:style>
  <w:style w:type="character" w:customStyle="1" w:styleId="16">
    <w:name w:val="Название1"/>
    <w:basedOn w:val="1"/>
    <w:link w:val="15"/>
    <w:rPr>
      <w:b/>
      <w:color w:val="000000"/>
      <w:sz w:val="26"/>
    </w:rPr>
  </w:style>
  <w:style w:type="paragraph" w:customStyle="1" w:styleId="txt">
    <w:name w:val="txt"/>
    <w:basedOn w:val="a"/>
    <w:link w:val="txt0"/>
    <w:pPr>
      <w:spacing w:line="360" w:lineRule="auto"/>
      <w:ind w:firstLine="709"/>
      <w:jc w:val="both"/>
    </w:pPr>
    <w:rPr>
      <w:sz w:val="26"/>
    </w:rPr>
  </w:style>
  <w:style w:type="character" w:customStyle="1" w:styleId="txt0">
    <w:name w:val="txt"/>
    <w:basedOn w:val="1"/>
    <w:link w:val="txt"/>
    <w:rPr>
      <w:sz w:val="2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f">
    <w:name w:val="Plain Text"/>
    <w:basedOn w:val="a"/>
    <w:link w:val="af0"/>
    <w:rPr>
      <w:rFonts w:ascii="Calibri" w:hAnsi="Calibri"/>
      <w:sz w:val="22"/>
    </w:rPr>
  </w:style>
  <w:style w:type="character" w:customStyle="1" w:styleId="af0">
    <w:name w:val="Текст Знак"/>
    <w:basedOn w:val="1"/>
    <w:link w:val="af"/>
    <w:rPr>
      <w:rFonts w:ascii="Calibri" w:hAnsi="Calibri"/>
      <w:sz w:val="22"/>
    </w:rPr>
  </w:style>
  <w:style w:type="paragraph" w:customStyle="1" w:styleId="s34">
    <w:name w:val="s_34"/>
    <w:basedOn w:val="a"/>
    <w:link w:val="s340"/>
    <w:pPr>
      <w:jc w:val="center"/>
    </w:pPr>
    <w:rPr>
      <w:b/>
      <w:color w:val="000080"/>
      <w:sz w:val="21"/>
    </w:rPr>
  </w:style>
  <w:style w:type="character" w:customStyle="1" w:styleId="s340">
    <w:name w:val="s_34"/>
    <w:basedOn w:val="1"/>
    <w:link w:val="s34"/>
    <w:rPr>
      <w:b/>
      <w:color w:val="000080"/>
      <w:sz w:val="21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customStyle="1" w:styleId="Style32">
    <w:name w:val="Style32"/>
    <w:basedOn w:val="a"/>
    <w:link w:val="Style320"/>
    <w:pPr>
      <w:widowControl w:val="0"/>
      <w:spacing w:line="480" w:lineRule="exact"/>
    </w:pPr>
    <w:rPr>
      <w:rFonts w:ascii="Sylfaen" w:hAnsi="Sylfaen"/>
    </w:rPr>
  </w:style>
  <w:style w:type="character" w:customStyle="1" w:styleId="Style320">
    <w:name w:val="Style32"/>
    <w:basedOn w:val="1"/>
    <w:link w:val="Style32"/>
    <w:rPr>
      <w:rFonts w:ascii="Sylfaen" w:hAnsi="Sylfaen"/>
      <w:sz w:val="24"/>
    </w:rPr>
  </w:style>
  <w:style w:type="paragraph" w:customStyle="1" w:styleId="mdltitle">
    <w:name w:val="mdl_title"/>
    <w:basedOn w:val="a"/>
    <w:link w:val="mdltitle0"/>
    <w:pPr>
      <w:jc w:val="center"/>
    </w:pPr>
    <w:rPr>
      <w:b/>
      <w:sz w:val="26"/>
    </w:rPr>
  </w:style>
  <w:style w:type="character" w:customStyle="1" w:styleId="mdltitle0">
    <w:name w:val="mdl_title"/>
    <w:basedOn w:val="1"/>
    <w:link w:val="mdltitle"/>
    <w:rPr>
      <w:b/>
      <w:color w:val="000000"/>
      <w:sz w:val="26"/>
    </w:rPr>
  </w:style>
  <w:style w:type="paragraph" w:customStyle="1" w:styleId="uv">
    <w:name w:val="uv"/>
    <w:basedOn w:val="a"/>
    <w:link w:val="uv0"/>
    <w:pPr>
      <w:ind w:firstLine="539"/>
      <w:jc w:val="both"/>
    </w:pPr>
  </w:style>
  <w:style w:type="character" w:customStyle="1" w:styleId="uv0">
    <w:name w:val="uv"/>
    <w:basedOn w:val="1"/>
    <w:link w:val="uv"/>
    <w:rPr>
      <w:color w:val="000000"/>
      <w:sz w:val="24"/>
    </w:rPr>
  </w:style>
  <w:style w:type="paragraph" w:customStyle="1" w:styleId="25">
    <w:name w:val="Название2"/>
    <w:basedOn w:val="a"/>
    <w:link w:val="26"/>
    <w:pPr>
      <w:spacing w:before="1560" w:line="360" w:lineRule="auto"/>
      <w:jc w:val="center"/>
    </w:pPr>
    <w:rPr>
      <w:b/>
      <w:sz w:val="26"/>
    </w:rPr>
  </w:style>
  <w:style w:type="character" w:customStyle="1" w:styleId="26">
    <w:name w:val="Название2"/>
    <w:basedOn w:val="1"/>
    <w:link w:val="25"/>
    <w:rPr>
      <w:b/>
      <w:color w:val="000000"/>
      <w:sz w:val="26"/>
    </w:rPr>
  </w:style>
  <w:style w:type="paragraph" w:customStyle="1" w:styleId="TextList">
    <w:name w:val="TextList"/>
    <w:basedOn w:val="a"/>
    <w:link w:val="TextList0"/>
    <w:pPr>
      <w:ind w:firstLine="567"/>
      <w:jc w:val="both"/>
    </w:pPr>
    <w:rPr>
      <w:sz w:val="26"/>
    </w:rPr>
  </w:style>
  <w:style w:type="character" w:customStyle="1" w:styleId="TextList0">
    <w:name w:val="TextList"/>
    <w:basedOn w:val="1"/>
    <w:link w:val="TextList"/>
    <w:rPr>
      <w:sz w:val="26"/>
    </w:rPr>
  </w:style>
  <w:style w:type="paragraph" w:customStyle="1" w:styleId="TextLink">
    <w:name w:val="TextLink"/>
    <w:basedOn w:val="a"/>
    <w:link w:val="TextLink0"/>
    <w:pPr>
      <w:spacing w:before="283" w:after="170"/>
      <w:jc w:val="both"/>
    </w:pPr>
    <w:rPr>
      <w:b/>
      <w:sz w:val="26"/>
    </w:rPr>
  </w:style>
  <w:style w:type="character" w:customStyle="1" w:styleId="TextLink0">
    <w:name w:val="TextLink"/>
    <w:basedOn w:val="1"/>
    <w:link w:val="TextLink"/>
    <w:rPr>
      <w:b/>
      <w:sz w:val="26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0"/>
    </w:rPr>
  </w:style>
  <w:style w:type="character" w:customStyle="1" w:styleId="28">
    <w:name w:val="Основной текст 2 Знак"/>
    <w:basedOn w:val="1"/>
    <w:link w:val="27"/>
    <w:rPr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TextBasJustifyLeft">
    <w:name w:val="TextBasJustifyLeft"/>
    <w:basedOn w:val="a"/>
    <w:link w:val="TextBasJustifyLeft0"/>
    <w:pPr>
      <w:ind w:left="283" w:hanging="283"/>
      <w:jc w:val="both"/>
    </w:pPr>
    <w:rPr>
      <w:sz w:val="26"/>
    </w:rPr>
  </w:style>
  <w:style w:type="character" w:customStyle="1" w:styleId="TextBasJustifyLeft0">
    <w:name w:val="TextBasJustifyLeft"/>
    <w:basedOn w:val="1"/>
    <w:link w:val="TextBasJustifyLeft"/>
    <w:rPr>
      <w:sz w:val="26"/>
    </w:rPr>
  </w:style>
  <w:style w:type="paragraph" w:customStyle="1" w:styleId="17">
    <w:name w:val="Знак концевой сноски1"/>
    <w:link w:val="af1"/>
    <w:rPr>
      <w:vertAlign w:val="superscript"/>
    </w:rPr>
  </w:style>
  <w:style w:type="character" w:styleId="af1">
    <w:name w:val="endnote reference"/>
    <w:link w:val="17"/>
    <w:rPr>
      <w:vertAlign w:val="superscript"/>
    </w:rPr>
  </w:style>
  <w:style w:type="paragraph" w:customStyle="1" w:styleId="TextBoldCenter2">
    <w:name w:val="TextBoldCenter2"/>
    <w:basedOn w:val="a"/>
    <w:link w:val="TextBoldCenter20"/>
    <w:pPr>
      <w:jc w:val="center"/>
    </w:pPr>
    <w:rPr>
      <w:b/>
      <w:sz w:val="26"/>
    </w:rPr>
  </w:style>
  <w:style w:type="character" w:customStyle="1" w:styleId="TextBoldCenter20">
    <w:name w:val="TextBoldCenter2"/>
    <w:basedOn w:val="1"/>
    <w:link w:val="TextBoldCenter2"/>
    <w:rPr>
      <w:b/>
      <w:sz w:val="26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Style15">
    <w:name w:val="Style15"/>
    <w:basedOn w:val="a"/>
    <w:link w:val="Style150"/>
    <w:pPr>
      <w:widowControl w:val="0"/>
      <w:spacing w:line="482" w:lineRule="exact"/>
      <w:ind w:firstLine="542"/>
    </w:pPr>
    <w:rPr>
      <w:rFonts w:ascii="Sylfaen" w:hAnsi="Sylfaen"/>
    </w:rPr>
  </w:style>
  <w:style w:type="character" w:customStyle="1" w:styleId="Style150">
    <w:name w:val="Style15"/>
    <w:basedOn w:val="1"/>
    <w:link w:val="Style15"/>
    <w:rPr>
      <w:rFonts w:ascii="Sylfaen" w:hAnsi="Sylfae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</w:style>
  <w:style w:type="character" w:customStyle="1" w:styleId="font60">
    <w:name w:val="font6"/>
    <w:basedOn w:val="1"/>
    <w:link w:val="font6"/>
    <w:rPr>
      <w:sz w:val="24"/>
    </w:rPr>
  </w:style>
  <w:style w:type="paragraph" w:customStyle="1" w:styleId="lst">
    <w:name w:val="lst"/>
    <w:basedOn w:val="a"/>
    <w:link w:val="lst0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Pr>
      <w:sz w:val="26"/>
    </w:rPr>
  </w:style>
  <w:style w:type="paragraph" w:customStyle="1" w:styleId="TextBasLeft">
    <w:name w:val="TextBasLeft"/>
    <w:basedOn w:val="a"/>
    <w:link w:val="TextBasLeft0"/>
    <w:pPr>
      <w:ind w:left="283" w:hanging="283"/>
    </w:pPr>
    <w:rPr>
      <w:sz w:val="26"/>
    </w:rPr>
  </w:style>
  <w:style w:type="character" w:customStyle="1" w:styleId="TextBasLeft0">
    <w:name w:val="TextBasLeft"/>
    <w:basedOn w:val="1"/>
    <w:link w:val="TextBasLeft"/>
    <w:rPr>
      <w:sz w:val="26"/>
    </w:rPr>
  </w:style>
  <w:style w:type="paragraph" w:customStyle="1" w:styleId="FontStyle49">
    <w:name w:val="Font Style49"/>
    <w:link w:val="FontStyle490"/>
    <w:rPr>
      <w:b/>
      <w:i/>
      <w:sz w:val="26"/>
    </w:rPr>
  </w:style>
  <w:style w:type="character" w:customStyle="1" w:styleId="FontStyle490">
    <w:name w:val="Font Style49"/>
    <w:link w:val="FontStyle49"/>
    <w:rPr>
      <w:rFonts w:ascii="Times New Roman" w:hAnsi="Times New Roman"/>
      <w:b/>
      <w:i/>
      <w:sz w:val="26"/>
    </w:rPr>
  </w:style>
  <w:style w:type="paragraph" w:customStyle="1" w:styleId="Text13Center">
    <w:name w:val="Text13Center"/>
    <w:basedOn w:val="a"/>
    <w:link w:val="Text13Center0"/>
    <w:pPr>
      <w:spacing w:before="56" w:after="56"/>
      <w:ind w:left="4819"/>
      <w:jc w:val="center"/>
    </w:pPr>
    <w:rPr>
      <w:sz w:val="26"/>
    </w:rPr>
  </w:style>
  <w:style w:type="character" w:customStyle="1" w:styleId="Text13Center0">
    <w:name w:val="Text13Center"/>
    <w:basedOn w:val="1"/>
    <w:link w:val="Text13Center"/>
    <w:rPr>
      <w:sz w:val="26"/>
    </w:rPr>
  </w:style>
  <w:style w:type="paragraph" w:customStyle="1" w:styleId="TextCenter16">
    <w:name w:val="TextCenter16"/>
    <w:basedOn w:val="a"/>
    <w:link w:val="TextCenter160"/>
    <w:pPr>
      <w:jc w:val="center"/>
    </w:pPr>
    <w:rPr>
      <w:b/>
      <w:sz w:val="32"/>
    </w:rPr>
  </w:style>
  <w:style w:type="character" w:customStyle="1" w:styleId="TextCenter160">
    <w:name w:val="TextCenter16"/>
    <w:basedOn w:val="1"/>
    <w:link w:val="TextCenter16"/>
    <w:rPr>
      <w:b/>
      <w:sz w:val="32"/>
    </w:rPr>
  </w:style>
  <w:style w:type="paragraph" w:customStyle="1" w:styleId="Style34">
    <w:name w:val="Style34"/>
    <w:basedOn w:val="a"/>
    <w:link w:val="Style340"/>
    <w:pPr>
      <w:widowControl w:val="0"/>
      <w:spacing w:line="480" w:lineRule="exact"/>
      <w:ind w:firstLine="542"/>
      <w:jc w:val="both"/>
    </w:pPr>
    <w:rPr>
      <w:rFonts w:ascii="Sylfaen" w:hAnsi="Sylfaen"/>
    </w:rPr>
  </w:style>
  <w:style w:type="character" w:customStyle="1" w:styleId="Style340">
    <w:name w:val="Style34"/>
    <w:basedOn w:val="1"/>
    <w:link w:val="Style34"/>
    <w:rPr>
      <w:rFonts w:ascii="Sylfaen" w:hAnsi="Sylfaen"/>
      <w:sz w:val="24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"/>
    <w:basedOn w:val="1"/>
    <w:link w:val="af2"/>
    <w:rPr>
      <w:rFonts w:ascii="Verdana" w:hAnsi="Verdana"/>
      <w:sz w:val="20"/>
    </w:rPr>
  </w:style>
  <w:style w:type="paragraph" w:customStyle="1" w:styleId="mdl">
    <w:name w:val="mdl"/>
    <w:basedOn w:val="a"/>
    <w:link w:val="mdl0"/>
    <w:pPr>
      <w:jc w:val="center"/>
    </w:pPr>
    <w:rPr>
      <w:sz w:val="26"/>
    </w:rPr>
  </w:style>
  <w:style w:type="character" w:customStyle="1" w:styleId="mdl0">
    <w:name w:val="mdl"/>
    <w:basedOn w:val="1"/>
    <w:link w:val="mdl"/>
    <w:rPr>
      <w:sz w:val="26"/>
    </w:rPr>
  </w:style>
  <w:style w:type="paragraph" w:customStyle="1" w:styleId="lstm">
    <w:name w:val="lst_m"/>
    <w:basedOn w:val="a"/>
    <w:link w:val="lstm0"/>
    <w:pPr>
      <w:numPr>
        <w:numId w:val="4"/>
      </w:numPr>
      <w:spacing w:line="360" w:lineRule="auto"/>
      <w:jc w:val="both"/>
    </w:pPr>
    <w:rPr>
      <w:sz w:val="26"/>
    </w:rPr>
  </w:style>
  <w:style w:type="character" w:customStyle="1" w:styleId="lstm0">
    <w:name w:val="lst_m"/>
    <w:basedOn w:val="1"/>
    <w:link w:val="lstm"/>
    <w:rPr>
      <w:sz w:val="26"/>
    </w:rPr>
  </w:style>
  <w:style w:type="paragraph" w:customStyle="1" w:styleId="TextItal">
    <w:name w:val="TextItal"/>
    <w:basedOn w:val="a"/>
    <w:link w:val="TextItal0"/>
    <w:pPr>
      <w:jc w:val="both"/>
    </w:pPr>
    <w:rPr>
      <w:i/>
      <w:sz w:val="26"/>
    </w:rPr>
  </w:style>
  <w:style w:type="character" w:customStyle="1" w:styleId="TextItal0">
    <w:name w:val="TextItal"/>
    <w:basedOn w:val="1"/>
    <w:link w:val="TextItal"/>
    <w:rPr>
      <w:i/>
      <w:sz w:val="26"/>
    </w:rPr>
  </w:style>
  <w:style w:type="paragraph" w:customStyle="1" w:styleId="TextRight">
    <w:name w:val="TextRight"/>
    <w:basedOn w:val="a"/>
    <w:link w:val="TextRight0"/>
    <w:pPr>
      <w:jc w:val="right"/>
    </w:pPr>
    <w:rPr>
      <w:b/>
      <w:sz w:val="28"/>
    </w:rPr>
  </w:style>
  <w:style w:type="character" w:customStyle="1" w:styleId="TextRight0">
    <w:name w:val="TextRight"/>
    <w:basedOn w:val="1"/>
    <w:link w:val="TextRight"/>
    <w:rPr>
      <w:b/>
      <w:sz w:val="28"/>
    </w:rPr>
  </w:style>
  <w:style w:type="paragraph" w:customStyle="1" w:styleId="Text13Bold">
    <w:name w:val="Text13Bold"/>
    <w:basedOn w:val="a"/>
    <w:link w:val="Text13Bold0"/>
    <w:pPr>
      <w:spacing w:after="113"/>
      <w:jc w:val="both"/>
    </w:pPr>
    <w:rPr>
      <w:b/>
      <w:sz w:val="26"/>
    </w:rPr>
  </w:style>
  <w:style w:type="character" w:customStyle="1" w:styleId="Text13Bold0">
    <w:name w:val="Text13Bold"/>
    <w:basedOn w:val="1"/>
    <w:link w:val="Text13Bold"/>
    <w:rPr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s35">
    <w:name w:val="s_35"/>
    <w:basedOn w:val="a"/>
    <w:link w:val="s350"/>
    <w:pPr>
      <w:jc w:val="center"/>
    </w:pPr>
    <w:rPr>
      <w:b/>
      <w:color w:val="000080"/>
      <w:sz w:val="21"/>
    </w:rPr>
  </w:style>
  <w:style w:type="character" w:customStyle="1" w:styleId="s350">
    <w:name w:val="s_35"/>
    <w:basedOn w:val="1"/>
    <w:link w:val="s35"/>
    <w:rPr>
      <w:b/>
      <w:color w:val="000080"/>
      <w:sz w:val="21"/>
    </w:rPr>
  </w:style>
  <w:style w:type="paragraph" w:customStyle="1" w:styleId="Style33">
    <w:name w:val="Style33"/>
    <w:basedOn w:val="a"/>
    <w:link w:val="Style330"/>
    <w:pPr>
      <w:widowControl w:val="0"/>
    </w:pPr>
    <w:rPr>
      <w:rFonts w:ascii="Sylfaen" w:hAnsi="Sylfaen"/>
    </w:rPr>
  </w:style>
  <w:style w:type="character" w:customStyle="1" w:styleId="Style330">
    <w:name w:val="Style33"/>
    <w:basedOn w:val="1"/>
    <w:link w:val="Style33"/>
    <w:rPr>
      <w:rFonts w:ascii="Sylfaen" w:hAnsi="Sylfaen"/>
      <w:sz w:val="24"/>
    </w:rPr>
  </w:style>
  <w:style w:type="paragraph" w:customStyle="1" w:styleId="FontStyle45">
    <w:name w:val="Font Style45"/>
    <w:link w:val="FontStyle450"/>
    <w:rPr>
      <w:b/>
      <w:sz w:val="26"/>
    </w:rPr>
  </w:style>
  <w:style w:type="character" w:customStyle="1" w:styleId="FontStyle450">
    <w:name w:val="Font Style45"/>
    <w:link w:val="FontStyle45"/>
    <w:rPr>
      <w:rFonts w:ascii="Times New Roman" w:hAnsi="Times New Roman"/>
      <w:b/>
      <w:sz w:val="26"/>
    </w:rPr>
  </w:style>
  <w:style w:type="paragraph" w:customStyle="1" w:styleId="TextBoldRight">
    <w:name w:val="TextBoldRight"/>
    <w:basedOn w:val="a"/>
    <w:link w:val="TextBoldRight0"/>
    <w:pPr>
      <w:spacing w:before="283"/>
      <w:jc w:val="right"/>
    </w:pPr>
    <w:rPr>
      <w:b/>
      <w:sz w:val="26"/>
    </w:rPr>
  </w:style>
  <w:style w:type="character" w:customStyle="1" w:styleId="TextBoldRight0">
    <w:name w:val="TextBoldRight"/>
    <w:basedOn w:val="1"/>
    <w:link w:val="TextBoldRight"/>
    <w:rPr>
      <w:b/>
      <w:sz w:val="26"/>
    </w:rPr>
  </w:style>
  <w:style w:type="paragraph" w:styleId="af4">
    <w:name w:val="Body Text"/>
    <w:basedOn w:val="a"/>
    <w:link w:val="af5"/>
    <w:pPr>
      <w:spacing w:after="120"/>
    </w:pPr>
    <w:rPr>
      <w:sz w:val="20"/>
    </w:rPr>
  </w:style>
  <w:style w:type="character" w:customStyle="1" w:styleId="af5">
    <w:name w:val="Основной текст Знак"/>
    <w:basedOn w:val="1"/>
    <w:link w:val="af4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10">
    <w:name w:val="Style10"/>
    <w:basedOn w:val="a"/>
    <w:link w:val="Style100"/>
    <w:pPr>
      <w:widowControl w:val="0"/>
    </w:pPr>
    <w:rPr>
      <w:rFonts w:ascii="Sylfaen" w:hAnsi="Sylfaen"/>
    </w:rPr>
  </w:style>
  <w:style w:type="character" w:customStyle="1" w:styleId="Style100">
    <w:name w:val="Style10"/>
    <w:basedOn w:val="1"/>
    <w:link w:val="Style10"/>
    <w:rPr>
      <w:rFonts w:ascii="Sylfaen" w:hAnsi="Sylfaen"/>
      <w:sz w:val="24"/>
    </w:rPr>
  </w:style>
  <w:style w:type="paragraph" w:customStyle="1" w:styleId="Style30">
    <w:name w:val="Style30"/>
    <w:basedOn w:val="a"/>
    <w:link w:val="Style300"/>
    <w:pPr>
      <w:widowControl w:val="0"/>
      <w:spacing w:line="322" w:lineRule="exact"/>
      <w:ind w:left="826" w:hanging="826"/>
    </w:pPr>
    <w:rPr>
      <w:rFonts w:ascii="Sylfaen" w:hAnsi="Sylfaen"/>
    </w:rPr>
  </w:style>
  <w:style w:type="character" w:customStyle="1" w:styleId="Style300">
    <w:name w:val="Style30"/>
    <w:basedOn w:val="1"/>
    <w:link w:val="Style30"/>
    <w:rPr>
      <w:rFonts w:ascii="Sylfaen" w:hAnsi="Sylfaen"/>
      <w:sz w:val="24"/>
    </w:rPr>
  </w:style>
  <w:style w:type="paragraph" w:customStyle="1" w:styleId="Style36">
    <w:name w:val="Style36"/>
    <w:basedOn w:val="a"/>
    <w:link w:val="Style360"/>
    <w:pPr>
      <w:widowControl w:val="0"/>
      <w:jc w:val="center"/>
    </w:pPr>
    <w:rPr>
      <w:rFonts w:ascii="Sylfaen" w:hAnsi="Sylfaen"/>
    </w:rPr>
  </w:style>
  <w:style w:type="character" w:customStyle="1" w:styleId="Style360">
    <w:name w:val="Style36"/>
    <w:basedOn w:val="1"/>
    <w:link w:val="Style36"/>
    <w:rPr>
      <w:rFonts w:ascii="Sylfaen" w:hAnsi="Sylfaen"/>
      <w:sz w:val="24"/>
    </w:rPr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customStyle="1" w:styleId="ConsCell">
    <w:name w:val="ConsCell"/>
    <w:link w:val="ConsCell0"/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ConsPlusNormal1">
    <w:name w:val="ConsPlusNormal1"/>
    <w:link w:val="ConsPlusNormal10"/>
    <w:rPr>
      <w:sz w:val="24"/>
    </w:rPr>
  </w:style>
  <w:style w:type="character" w:customStyle="1" w:styleId="ConsPlusNormal10">
    <w:name w:val="ConsPlusNormal1"/>
    <w:link w:val="ConsPlusNormal1"/>
    <w:rPr>
      <w:rFonts w:ascii="Times New Roman" w:hAnsi="Times New Roman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1"/>
    <w:link w:val="af7"/>
    <w:rPr>
      <w:sz w:val="20"/>
    </w:rPr>
  </w:style>
  <w:style w:type="paragraph" w:customStyle="1" w:styleId="Style28">
    <w:name w:val="Style28"/>
    <w:basedOn w:val="a"/>
    <w:link w:val="Style280"/>
    <w:pPr>
      <w:widowControl w:val="0"/>
      <w:spacing w:line="480" w:lineRule="exact"/>
      <w:ind w:firstLine="725"/>
      <w:jc w:val="both"/>
    </w:pPr>
    <w:rPr>
      <w:rFonts w:ascii="Sylfaen" w:hAnsi="Sylfaen"/>
    </w:rPr>
  </w:style>
  <w:style w:type="character" w:customStyle="1" w:styleId="Style280">
    <w:name w:val="Style28"/>
    <w:basedOn w:val="1"/>
    <w:link w:val="Style28"/>
    <w:rPr>
      <w:rFonts w:ascii="Sylfaen" w:hAnsi="Sylfaen"/>
      <w:sz w:val="24"/>
    </w:rPr>
  </w:style>
  <w:style w:type="paragraph" w:customStyle="1" w:styleId="TextCenter">
    <w:name w:val="TextCenter"/>
    <w:basedOn w:val="a"/>
    <w:link w:val="TextCenter0"/>
    <w:pPr>
      <w:jc w:val="center"/>
    </w:pPr>
    <w:rPr>
      <w:b/>
      <w:sz w:val="28"/>
    </w:rPr>
  </w:style>
  <w:style w:type="character" w:customStyle="1" w:styleId="TextCenter0">
    <w:name w:val="TextCenter"/>
    <w:basedOn w:val="1"/>
    <w:link w:val="TextCenter"/>
    <w:rPr>
      <w:b/>
      <w:sz w:val="28"/>
    </w:rPr>
  </w:style>
  <w:style w:type="paragraph" w:customStyle="1" w:styleId="Style31">
    <w:name w:val="Style31"/>
    <w:basedOn w:val="a"/>
    <w:link w:val="Style310"/>
    <w:pPr>
      <w:widowControl w:val="0"/>
      <w:spacing w:line="480" w:lineRule="exact"/>
      <w:jc w:val="both"/>
    </w:pPr>
    <w:rPr>
      <w:rFonts w:ascii="Sylfaen" w:hAnsi="Sylfaen"/>
    </w:rPr>
  </w:style>
  <w:style w:type="character" w:customStyle="1" w:styleId="Style310">
    <w:name w:val="Style31"/>
    <w:basedOn w:val="1"/>
    <w:link w:val="Style31"/>
    <w:rPr>
      <w:rFonts w:ascii="Sylfaen" w:hAnsi="Sylfaen"/>
      <w:sz w:val="24"/>
    </w:rPr>
  </w:style>
  <w:style w:type="paragraph" w:customStyle="1" w:styleId="Text13">
    <w:name w:val="Text13"/>
    <w:basedOn w:val="a"/>
    <w:link w:val="Text130"/>
    <w:pPr>
      <w:spacing w:before="56" w:after="56"/>
      <w:ind w:left="4819"/>
      <w:jc w:val="both"/>
    </w:pPr>
    <w:rPr>
      <w:sz w:val="26"/>
    </w:rPr>
  </w:style>
  <w:style w:type="character" w:customStyle="1" w:styleId="Text130">
    <w:name w:val="Text13"/>
    <w:basedOn w:val="1"/>
    <w:link w:val="Text13"/>
    <w:rPr>
      <w:sz w:val="26"/>
    </w:rPr>
  </w:style>
  <w:style w:type="paragraph" w:styleId="af9">
    <w:name w:val="annotation text"/>
    <w:basedOn w:val="a"/>
    <w:link w:val="afa"/>
    <w:rPr>
      <w:sz w:val="20"/>
    </w:rPr>
  </w:style>
  <w:style w:type="character" w:customStyle="1" w:styleId="afa">
    <w:name w:val="Текст примечания Знак"/>
    <w:basedOn w:val="1"/>
    <w:link w:val="af9"/>
    <w:rPr>
      <w:sz w:val="20"/>
    </w:rPr>
  </w:style>
  <w:style w:type="paragraph" w:customStyle="1" w:styleId="Style11">
    <w:name w:val="Style11"/>
    <w:basedOn w:val="a"/>
    <w:link w:val="Style110"/>
    <w:pPr>
      <w:widowControl w:val="0"/>
      <w:spacing w:line="480" w:lineRule="exact"/>
      <w:ind w:firstLine="355"/>
      <w:jc w:val="both"/>
    </w:pPr>
    <w:rPr>
      <w:rFonts w:ascii="Sylfaen" w:hAnsi="Sylfaen"/>
    </w:rPr>
  </w:style>
  <w:style w:type="character" w:customStyle="1" w:styleId="Style110">
    <w:name w:val="Style11"/>
    <w:basedOn w:val="1"/>
    <w:link w:val="Style11"/>
    <w:rPr>
      <w:rFonts w:ascii="Sylfaen" w:hAnsi="Sylfaen"/>
      <w:sz w:val="24"/>
    </w:rPr>
  </w:style>
  <w:style w:type="paragraph" w:customStyle="1" w:styleId="FontStyle46">
    <w:name w:val="Font Style46"/>
    <w:link w:val="FontStyle460"/>
    <w:rPr>
      <w:sz w:val="26"/>
    </w:rPr>
  </w:style>
  <w:style w:type="character" w:customStyle="1" w:styleId="FontStyle460">
    <w:name w:val="Font Style46"/>
    <w:link w:val="FontStyle46"/>
    <w:rPr>
      <w:rFonts w:ascii="Times New Roman" w:hAnsi="Times New Roman"/>
      <w:sz w:val="26"/>
    </w:rPr>
  </w:style>
  <w:style w:type="paragraph" w:customStyle="1" w:styleId="TextBullet">
    <w:name w:val="TextBullet"/>
    <w:basedOn w:val="a"/>
    <w:link w:val="TextBullet0"/>
    <w:pPr>
      <w:ind w:left="1134" w:hanging="283"/>
      <w:jc w:val="both"/>
    </w:pPr>
    <w:rPr>
      <w:sz w:val="26"/>
    </w:rPr>
  </w:style>
  <w:style w:type="character" w:customStyle="1" w:styleId="TextBullet0">
    <w:name w:val="TextBullet"/>
    <w:basedOn w:val="1"/>
    <w:link w:val="TextBullet"/>
    <w:rPr>
      <w:sz w:val="26"/>
    </w:rPr>
  </w:style>
  <w:style w:type="paragraph" w:customStyle="1" w:styleId="Style14">
    <w:name w:val="Style14"/>
    <w:basedOn w:val="a"/>
    <w:link w:val="Style140"/>
    <w:pPr>
      <w:widowControl w:val="0"/>
      <w:spacing w:line="480" w:lineRule="exact"/>
      <w:ind w:firstLine="1022"/>
    </w:pPr>
    <w:rPr>
      <w:rFonts w:ascii="Sylfaen" w:hAnsi="Sylfaen"/>
    </w:rPr>
  </w:style>
  <w:style w:type="character" w:customStyle="1" w:styleId="Style140">
    <w:name w:val="Style14"/>
    <w:basedOn w:val="1"/>
    <w:link w:val="Style14"/>
    <w:rPr>
      <w:rFonts w:ascii="Sylfaen" w:hAnsi="Sylfae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TextBasIndent">
    <w:name w:val="TextBasIndent"/>
    <w:basedOn w:val="a"/>
    <w:link w:val="TextBasIndent0"/>
    <w:pPr>
      <w:ind w:left="850" w:hanging="283"/>
      <w:jc w:val="both"/>
    </w:pPr>
    <w:rPr>
      <w:sz w:val="26"/>
    </w:rPr>
  </w:style>
  <w:style w:type="character" w:customStyle="1" w:styleId="TextBasIndent0">
    <w:name w:val="TextBasIndent"/>
    <w:basedOn w:val="1"/>
    <w:link w:val="TextBasIndent"/>
    <w:rPr>
      <w:sz w:val="26"/>
    </w:rPr>
  </w:style>
  <w:style w:type="paragraph" w:customStyle="1" w:styleId="TextBasIndent1">
    <w:name w:val="TextBasIndent1"/>
    <w:basedOn w:val="a"/>
    <w:link w:val="TextBasIndent10"/>
    <w:pPr>
      <w:ind w:left="850"/>
      <w:jc w:val="both"/>
    </w:pPr>
    <w:rPr>
      <w:sz w:val="26"/>
    </w:rPr>
  </w:style>
  <w:style w:type="character" w:customStyle="1" w:styleId="TextBasIndent10">
    <w:name w:val="TextBasIndent1"/>
    <w:basedOn w:val="1"/>
    <w:link w:val="TextBasIndent1"/>
    <w:rPr>
      <w:sz w:val="26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9">
    <w:name w:val="Основной шрифт абзаца1"/>
  </w:style>
  <w:style w:type="paragraph" w:customStyle="1" w:styleId="Style29">
    <w:name w:val="Style29"/>
    <w:basedOn w:val="a"/>
    <w:link w:val="Style290"/>
    <w:pPr>
      <w:widowControl w:val="0"/>
      <w:spacing w:line="480" w:lineRule="exact"/>
      <w:ind w:firstLine="557"/>
    </w:pPr>
    <w:rPr>
      <w:rFonts w:ascii="Sylfaen" w:hAnsi="Sylfaen"/>
    </w:rPr>
  </w:style>
  <w:style w:type="character" w:customStyle="1" w:styleId="Style290">
    <w:name w:val="Style29"/>
    <w:basedOn w:val="1"/>
    <w:link w:val="Style29"/>
    <w:rPr>
      <w:rFonts w:ascii="Sylfaen" w:hAnsi="Sylfaen"/>
      <w:sz w:val="24"/>
    </w:rPr>
  </w:style>
  <w:style w:type="paragraph" w:customStyle="1" w:styleId="s162">
    <w:name w:val="s_162"/>
    <w:basedOn w:val="a"/>
    <w:link w:val="s1620"/>
    <w:rPr>
      <w:sz w:val="20"/>
    </w:rPr>
  </w:style>
  <w:style w:type="character" w:customStyle="1" w:styleId="s1620">
    <w:name w:val="s_162"/>
    <w:basedOn w:val="1"/>
    <w:link w:val="s162"/>
    <w:rPr>
      <w:sz w:val="20"/>
    </w:rPr>
  </w:style>
  <w:style w:type="paragraph" w:customStyle="1" w:styleId="Style37">
    <w:name w:val="Style37"/>
    <w:basedOn w:val="a"/>
    <w:link w:val="Style370"/>
    <w:pPr>
      <w:widowControl w:val="0"/>
      <w:spacing w:line="483" w:lineRule="exact"/>
      <w:ind w:firstLine="586"/>
      <w:jc w:val="both"/>
    </w:pPr>
    <w:rPr>
      <w:rFonts w:ascii="Sylfaen" w:hAnsi="Sylfaen"/>
    </w:rPr>
  </w:style>
  <w:style w:type="character" w:customStyle="1" w:styleId="Style370">
    <w:name w:val="Style37"/>
    <w:basedOn w:val="1"/>
    <w:link w:val="Style37"/>
    <w:rPr>
      <w:rFonts w:ascii="Sylfaen" w:hAnsi="Sylfaen"/>
      <w:sz w:val="24"/>
    </w:rPr>
  </w:style>
  <w:style w:type="paragraph" w:customStyle="1" w:styleId="1a">
    <w:name w:val="1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1"/>
    <w:basedOn w:val="1"/>
    <w:link w:val="1a"/>
    <w:rPr>
      <w:rFonts w:ascii="Tahoma" w:hAnsi="Tahoma"/>
      <w:sz w:val="20"/>
    </w:rPr>
  </w:style>
  <w:style w:type="character" w:customStyle="1" w:styleId="11">
    <w:name w:val="Заголовок 1 Знак"/>
    <w:basedOn w:val="1"/>
    <w:link w:val="10"/>
    <w:rPr>
      <w:sz w:val="26"/>
    </w:rPr>
  </w:style>
  <w:style w:type="paragraph" w:customStyle="1" w:styleId="xl30">
    <w:name w:val="xl30"/>
    <w:basedOn w:val="a"/>
    <w:link w:val="xl300"/>
    <w:pPr>
      <w:spacing w:beforeAutospacing="1" w:afterAutospacing="1"/>
      <w:jc w:val="center"/>
    </w:pPr>
  </w:style>
  <w:style w:type="character" w:customStyle="1" w:styleId="xl300">
    <w:name w:val="xl30"/>
    <w:basedOn w:val="1"/>
    <w:link w:val="xl30"/>
    <w:rPr>
      <w:sz w:val="24"/>
    </w:rPr>
  </w:style>
  <w:style w:type="paragraph" w:customStyle="1" w:styleId="TextBoldLink">
    <w:name w:val="TextBoldLink"/>
    <w:basedOn w:val="a"/>
    <w:link w:val="TextBoldLink0"/>
    <w:pPr>
      <w:spacing w:before="283" w:after="170"/>
      <w:jc w:val="both"/>
    </w:pPr>
    <w:rPr>
      <w:b/>
      <w:sz w:val="26"/>
    </w:rPr>
  </w:style>
  <w:style w:type="character" w:customStyle="1" w:styleId="TextBoldLink0">
    <w:name w:val="TextBoldLink"/>
    <w:basedOn w:val="1"/>
    <w:link w:val="TextBoldLink"/>
    <w:rPr>
      <w:b/>
      <w:sz w:val="26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punct">
    <w:name w:val="punct"/>
    <w:basedOn w:val="a"/>
    <w:link w:val="punct0"/>
    <w:pPr>
      <w:spacing w:line="360" w:lineRule="auto"/>
      <w:jc w:val="both"/>
    </w:pPr>
    <w:rPr>
      <w:sz w:val="26"/>
    </w:rPr>
  </w:style>
  <w:style w:type="character" w:customStyle="1" w:styleId="punct0">
    <w:name w:val="punct"/>
    <w:basedOn w:val="1"/>
    <w:link w:val="punct"/>
    <w:rPr>
      <w:sz w:val="26"/>
    </w:rPr>
  </w:style>
  <w:style w:type="paragraph" w:styleId="afb">
    <w:name w:val="Normal (Web)"/>
    <w:basedOn w:val="a"/>
    <w:link w:val="afc"/>
    <w:pPr>
      <w:spacing w:beforeAutospacing="1" w:afterAutospacing="1"/>
    </w:pPr>
  </w:style>
  <w:style w:type="character" w:customStyle="1" w:styleId="afc">
    <w:name w:val="Обычный (веб) Знак"/>
    <w:basedOn w:val="1"/>
    <w:link w:val="afb"/>
    <w:rPr>
      <w:sz w:val="24"/>
    </w:rPr>
  </w:style>
  <w:style w:type="paragraph" w:customStyle="1" w:styleId="TextBas">
    <w:name w:val="TextBas"/>
    <w:basedOn w:val="a"/>
    <w:link w:val="TextBas0"/>
    <w:pPr>
      <w:jc w:val="both"/>
    </w:pPr>
    <w:rPr>
      <w:sz w:val="26"/>
    </w:rPr>
  </w:style>
  <w:style w:type="character" w:customStyle="1" w:styleId="TextBas0">
    <w:name w:val="TextBas"/>
    <w:basedOn w:val="1"/>
    <w:link w:val="TextBas"/>
    <w:rPr>
      <w:sz w:val="26"/>
    </w:rPr>
  </w:style>
  <w:style w:type="paragraph" w:customStyle="1" w:styleId="pril">
    <w:name w:val="pril"/>
    <w:basedOn w:val="afd"/>
    <w:link w:val="pril0"/>
    <w:pPr>
      <w:jc w:val="right"/>
    </w:pPr>
    <w:rPr>
      <w:sz w:val="26"/>
    </w:rPr>
  </w:style>
  <w:style w:type="character" w:customStyle="1" w:styleId="pril0">
    <w:name w:val="pril"/>
    <w:basedOn w:val="afe"/>
    <w:link w:val="pril"/>
    <w:rPr>
      <w:b/>
      <w:color w:val="000000"/>
      <w:sz w:val="26"/>
    </w:rPr>
  </w:style>
  <w:style w:type="paragraph" w:customStyle="1" w:styleId="35">
    <w:name w:val="Знак Знак3"/>
    <w:link w:val="36"/>
  </w:style>
  <w:style w:type="character" w:customStyle="1" w:styleId="36">
    <w:name w:val="Знак Знак3"/>
    <w:link w:val="35"/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Text20Ind">
    <w:name w:val="Text20Ind"/>
    <w:basedOn w:val="a"/>
    <w:link w:val="Text20Ind0"/>
    <w:pPr>
      <w:ind w:left="850"/>
      <w:jc w:val="both"/>
    </w:pPr>
    <w:rPr>
      <w:sz w:val="26"/>
    </w:rPr>
  </w:style>
  <w:style w:type="character" w:customStyle="1" w:styleId="Text20Ind0">
    <w:name w:val="Text20Ind"/>
    <w:basedOn w:val="1"/>
    <w:link w:val="Text20Ind"/>
    <w:rPr>
      <w:sz w:val="26"/>
    </w:rPr>
  </w:style>
  <w:style w:type="paragraph" w:customStyle="1" w:styleId="Text10Ind">
    <w:name w:val="Text10Ind"/>
    <w:basedOn w:val="a"/>
    <w:link w:val="Text10Ind0"/>
    <w:pPr>
      <w:ind w:left="567" w:hanging="283"/>
      <w:jc w:val="both"/>
    </w:pPr>
    <w:rPr>
      <w:sz w:val="26"/>
    </w:rPr>
  </w:style>
  <w:style w:type="character" w:customStyle="1" w:styleId="Text10Ind0">
    <w:name w:val="Text10Ind"/>
    <w:basedOn w:val="1"/>
    <w:link w:val="Text10Ind"/>
    <w:rPr>
      <w:sz w:val="26"/>
    </w:rPr>
  </w:style>
  <w:style w:type="paragraph" w:customStyle="1" w:styleId="u">
    <w:name w:val="u"/>
    <w:basedOn w:val="a"/>
    <w:link w:val="u0"/>
    <w:pPr>
      <w:ind w:firstLine="284"/>
      <w:jc w:val="both"/>
    </w:pPr>
  </w:style>
  <w:style w:type="character" w:customStyle="1" w:styleId="u0">
    <w:name w:val="u"/>
    <w:basedOn w:val="1"/>
    <w:link w:val="u"/>
    <w:rPr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f0">
    <w:link w:val="aff1"/>
    <w:semiHidden/>
    <w:unhideWhenUsed/>
    <w:rPr>
      <w:rFonts w:ascii="Century" w:hAnsi="Century"/>
    </w:rPr>
  </w:style>
  <w:style w:type="character" w:customStyle="1" w:styleId="aff1">
    <w:link w:val="aff0"/>
    <w:semiHidden/>
    <w:unhideWhenUsed/>
    <w:rPr>
      <w:rFonts w:ascii="Century" w:hAnsi="Century"/>
    </w:rPr>
  </w:style>
  <w:style w:type="paragraph" w:customStyle="1" w:styleId="aff2">
    <w:name w:val="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"/>
    <w:basedOn w:val="1"/>
    <w:link w:val="aff2"/>
    <w:rPr>
      <w:rFonts w:ascii="Verdana" w:hAnsi="Verdana"/>
      <w:sz w:val="20"/>
    </w:rPr>
  </w:style>
  <w:style w:type="paragraph" w:customStyle="1" w:styleId="FontStyle62">
    <w:name w:val="Font Style62"/>
    <w:link w:val="FontStyle620"/>
    <w:rPr>
      <w:sz w:val="26"/>
    </w:rPr>
  </w:style>
  <w:style w:type="character" w:customStyle="1" w:styleId="FontStyle620">
    <w:name w:val="Font Style62"/>
    <w:link w:val="FontStyle62"/>
    <w:rPr>
      <w:rFonts w:ascii="Times New Roman" w:hAnsi="Times New Roman"/>
      <w:sz w:val="26"/>
    </w:rPr>
  </w:style>
  <w:style w:type="paragraph" w:styleId="aff4">
    <w:name w:val="List"/>
    <w:basedOn w:val="a"/>
    <w:link w:val="aff5"/>
    <w:rPr>
      <w:sz w:val="20"/>
    </w:rPr>
  </w:style>
  <w:style w:type="character" w:customStyle="1" w:styleId="aff5">
    <w:name w:val="Список Знак"/>
    <w:basedOn w:val="1"/>
    <w:link w:val="aff4"/>
    <w:rPr>
      <w:sz w:val="20"/>
    </w:rPr>
  </w:style>
  <w:style w:type="paragraph" w:styleId="aff6">
    <w:name w:val="endnote text"/>
    <w:basedOn w:val="a"/>
    <w:link w:val="aff7"/>
    <w:rPr>
      <w:sz w:val="20"/>
    </w:rPr>
  </w:style>
  <w:style w:type="character" w:customStyle="1" w:styleId="aff7">
    <w:name w:val="Текст концевой сноски Знак"/>
    <w:basedOn w:val="1"/>
    <w:link w:val="aff6"/>
    <w:rPr>
      <w:sz w:val="20"/>
    </w:rPr>
  </w:style>
  <w:style w:type="paragraph" w:customStyle="1" w:styleId="TextItal2">
    <w:name w:val="TextItal2"/>
    <w:basedOn w:val="a"/>
    <w:link w:val="TextItal20"/>
    <w:pPr>
      <w:ind w:left="567"/>
      <w:jc w:val="both"/>
    </w:pPr>
    <w:rPr>
      <w:i/>
      <w:sz w:val="26"/>
    </w:rPr>
  </w:style>
  <w:style w:type="character" w:customStyle="1" w:styleId="TextItal20">
    <w:name w:val="TextItal2"/>
    <w:basedOn w:val="1"/>
    <w:link w:val="TextItal2"/>
    <w:rPr>
      <w:i/>
      <w:sz w:val="2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f8">
    <w:name w:val="header"/>
    <w:basedOn w:val="a"/>
    <w:link w:val="aff9"/>
    <w:pPr>
      <w:tabs>
        <w:tab w:val="center" w:pos="4677"/>
        <w:tab w:val="right" w:pos="9355"/>
      </w:tabs>
    </w:pPr>
    <w:rPr>
      <w:sz w:val="20"/>
    </w:rPr>
  </w:style>
  <w:style w:type="character" w:customStyle="1" w:styleId="aff9">
    <w:name w:val="Верхний колонтитул Знак"/>
    <w:basedOn w:val="1"/>
    <w:link w:val="aff8"/>
    <w:rPr>
      <w:sz w:val="20"/>
    </w:rPr>
  </w:style>
  <w:style w:type="paragraph" w:customStyle="1" w:styleId="1f">
    <w:name w:val="Номер страницы1"/>
    <w:basedOn w:val="19"/>
    <w:link w:val="affa"/>
  </w:style>
  <w:style w:type="character" w:styleId="affa">
    <w:name w:val="page number"/>
    <w:basedOn w:val="a0"/>
    <w:link w:val="1f"/>
  </w:style>
  <w:style w:type="paragraph" w:customStyle="1" w:styleId="ep">
    <w:name w:val="ep"/>
    <w:link w:val="ep0"/>
  </w:style>
  <w:style w:type="character" w:customStyle="1" w:styleId="ep0">
    <w:name w:val="ep"/>
    <w:link w:val="ep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subpunct">
    <w:name w:val="subpunct"/>
    <w:basedOn w:val="a"/>
    <w:link w:val="subpunct0"/>
    <w:pPr>
      <w:spacing w:line="360" w:lineRule="auto"/>
      <w:jc w:val="both"/>
    </w:pPr>
    <w:rPr>
      <w:sz w:val="26"/>
    </w:rPr>
  </w:style>
  <w:style w:type="character" w:customStyle="1" w:styleId="subpunct0">
    <w:name w:val="subpunct"/>
    <w:basedOn w:val="1"/>
    <w:link w:val="subpunct"/>
    <w:rPr>
      <w:sz w:val="26"/>
    </w:rPr>
  </w:style>
  <w:style w:type="paragraph" w:customStyle="1" w:styleId="Style12">
    <w:name w:val="Style12"/>
    <w:basedOn w:val="a"/>
    <w:link w:val="Style120"/>
    <w:pPr>
      <w:widowControl w:val="0"/>
      <w:spacing w:line="482" w:lineRule="exact"/>
      <w:ind w:firstLine="754"/>
      <w:jc w:val="both"/>
    </w:pPr>
    <w:rPr>
      <w:rFonts w:ascii="Sylfaen" w:hAnsi="Sylfaen"/>
    </w:rPr>
  </w:style>
  <w:style w:type="character" w:customStyle="1" w:styleId="Style120">
    <w:name w:val="Style12"/>
    <w:basedOn w:val="1"/>
    <w:link w:val="Style12"/>
    <w:rPr>
      <w:rFonts w:ascii="Sylfaen" w:hAnsi="Sylfaen"/>
      <w:sz w:val="24"/>
    </w:rPr>
  </w:style>
  <w:style w:type="paragraph" w:customStyle="1" w:styleId="apple-converted-space">
    <w:name w:val="apple-converted-space"/>
    <w:basedOn w:val="19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actInsertDoc">
    <w:name w:val="actInsertDoc"/>
    <w:basedOn w:val="a"/>
    <w:link w:val="actInsertDoc0"/>
    <w:pPr>
      <w:jc w:val="center"/>
    </w:pPr>
    <w:rPr>
      <w:b/>
      <w:sz w:val="26"/>
    </w:rPr>
  </w:style>
  <w:style w:type="character" w:customStyle="1" w:styleId="actInsertDoc0">
    <w:name w:val="actInsertDoc"/>
    <w:basedOn w:val="1"/>
    <w:link w:val="actInsertDoc"/>
    <w:rPr>
      <w:b/>
      <w:sz w:val="26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color w:val="000000"/>
      <w:sz w:val="24"/>
    </w:rPr>
  </w:style>
  <w:style w:type="paragraph" w:styleId="affb">
    <w:name w:val="annotation subject"/>
    <w:basedOn w:val="af9"/>
    <w:next w:val="af9"/>
    <w:link w:val="affc"/>
    <w:rPr>
      <w:b/>
    </w:rPr>
  </w:style>
  <w:style w:type="character" w:customStyle="1" w:styleId="affc">
    <w:name w:val="Тема примечания Знак"/>
    <w:basedOn w:val="afa"/>
    <w:link w:val="affb"/>
    <w:rPr>
      <w:b/>
      <w:sz w:val="20"/>
    </w:rPr>
  </w:style>
  <w:style w:type="paragraph" w:customStyle="1" w:styleId="FontStyle47">
    <w:name w:val="Font Style47"/>
    <w:link w:val="FontStyle470"/>
    <w:rPr>
      <w:b/>
      <w:sz w:val="26"/>
    </w:rPr>
  </w:style>
  <w:style w:type="character" w:customStyle="1" w:styleId="FontStyle470">
    <w:name w:val="Font Style47"/>
    <w:link w:val="FontStyle47"/>
    <w:rPr>
      <w:rFonts w:ascii="Times New Roman" w:hAnsi="Times New Roman"/>
      <w:b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subpuncttxt">
    <w:name w:val="subpunct_txt"/>
    <w:basedOn w:val="a"/>
    <w:link w:val="subpuncttxt0"/>
    <w:pPr>
      <w:spacing w:line="360" w:lineRule="auto"/>
      <w:ind w:firstLine="709"/>
      <w:jc w:val="both"/>
    </w:pPr>
    <w:rPr>
      <w:sz w:val="26"/>
    </w:rPr>
  </w:style>
  <w:style w:type="character" w:customStyle="1" w:styleId="subpuncttxt0">
    <w:name w:val="subpunct_txt"/>
    <w:basedOn w:val="1"/>
    <w:link w:val="subpuncttxt"/>
    <w:rPr>
      <w:color w:val="000000"/>
      <w:sz w:val="26"/>
    </w:rPr>
  </w:style>
  <w:style w:type="paragraph" w:customStyle="1" w:styleId="1f2">
    <w:name w:val="Абзац списка1"/>
    <w:basedOn w:val="a"/>
    <w:link w:val="1f3"/>
    <w:pPr>
      <w:ind w:left="720"/>
    </w:pPr>
  </w:style>
  <w:style w:type="character" w:customStyle="1" w:styleId="1f3">
    <w:name w:val="Абзац списка1"/>
    <w:basedOn w:val="1"/>
    <w:link w:val="1f2"/>
    <w:rPr>
      <w:sz w:val="24"/>
    </w:rPr>
  </w:style>
  <w:style w:type="paragraph" w:customStyle="1" w:styleId="TextBoldCenter">
    <w:name w:val="TextBoldCenter"/>
    <w:basedOn w:val="a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1f4">
    <w:name w:val="Знак сноски1"/>
    <w:basedOn w:val="a"/>
    <w:link w:val="1f5"/>
    <w:pPr>
      <w:spacing w:after="200" w:line="276" w:lineRule="auto"/>
    </w:pPr>
    <w:rPr>
      <w:sz w:val="20"/>
      <w:vertAlign w:val="superscript"/>
    </w:rPr>
  </w:style>
  <w:style w:type="character" w:customStyle="1" w:styleId="1f5">
    <w:name w:val="Знак сноски1"/>
    <w:basedOn w:val="1"/>
    <w:link w:val="1f4"/>
    <w:rPr>
      <w:sz w:val="20"/>
      <w:vertAlign w:val="superscript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styleId="afd">
    <w:name w:val="caption"/>
    <w:basedOn w:val="a"/>
    <w:next w:val="a"/>
    <w:link w:val="afe"/>
    <w:rPr>
      <w:b/>
      <w:sz w:val="20"/>
    </w:rPr>
  </w:style>
  <w:style w:type="character" w:customStyle="1" w:styleId="afe">
    <w:name w:val="Название объекта Знак"/>
    <w:basedOn w:val="1"/>
    <w:link w:val="afd"/>
    <w:rPr>
      <w:b/>
      <w:sz w:val="20"/>
    </w:rPr>
  </w:style>
  <w:style w:type="paragraph" w:styleId="affd">
    <w:name w:val="Subtitle"/>
    <w:next w:val="a"/>
    <w:link w:val="af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e">
    <w:name w:val="Подзаголовок Знак"/>
    <w:link w:val="affd"/>
    <w:rPr>
      <w:rFonts w:ascii="XO Thames" w:hAnsi="XO Thames"/>
      <w:i/>
      <w:sz w:val="24"/>
    </w:rPr>
  </w:style>
  <w:style w:type="paragraph" w:styleId="afff">
    <w:name w:val="Body Text Indent"/>
    <w:basedOn w:val="a"/>
    <w:link w:val="afff0"/>
    <w:pPr>
      <w:spacing w:after="120"/>
      <w:ind w:left="360"/>
    </w:pPr>
  </w:style>
  <w:style w:type="character" w:customStyle="1" w:styleId="afff0">
    <w:name w:val="Основной текст с отступом Знак"/>
    <w:basedOn w:val="1"/>
    <w:link w:val="afff"/>
    <w:rPr>
      <w:sz w:val="24"/>
    </w:rPr>
  </w:style>
  <w:style w:type="paragraph" w:customStyle="1" w:styleId="TextBold">
    <w:name w:val="TextBold"/>
    <w:basedOn w:val="a"/>
    <w:link w:val="TextBold0"/>
    <w:pPr>
      <w:spacing w:before="283" w:after="170"/>
      <w:jc w:val="both"/>
    </w:pPr>
    <w:rPr>
      <w:b/>
      <w:sz w:val="26"/>
    </w:rPr>
  </w:style>
  <w:style w:type="character" w:customStyle="1" w:styleId="TextBold0">
    <w:name w:val="TextBold"/>
    <w:basedOn w:val="1"/>
    <w:link w:val="TextBold"/>
    <w:rPr>
      <w:b/>
      <w:sz w:val="26"/>
    </w:rPr>
  </w:style>
  <w:style w:type="paragraph" w:customStyle="1" w:styleId="TextFunc">
    <w:name w:val="TextFunc"/>
    <w:basedOn w:val="a"/>
    <w:link w:val="TextFunc0"/>
    <w:pPr>
      <w:ind w:left="567" w:hanging="567"/>
      <w:jc w:val="both"/>
    </w:pPr>
    <w:rPr>
      <w:sz w:val="26"/>
    </w:rPr>
  </w:style>
  <w:style w:type="character" w:customStyle="1" w:styleId="TextFunc0">
    <w:name w:val="TextFunc"/>
    <w:basedOn w:val="1"/>
    <w:link w:val="TextFunc"/>
    <w:rPr>
      <w:sz w:val="26"/>
    </w:rPr>
  </w:style>
  <w:style w:type="paragraph" w:customStyle="1" w:styleId="FontStyle44">
    <w:name w:val="Font Style44"/>
    <w:link w:val="FontStyle440"/>
    <w:rPr>
      <w:sz w:val="26"/>
    </w:rPr>
  </w:style>
  <w:style w:type="character" w:customStyle="1" w:styleId="FontStyle440">
    <w:name w:val="Font Style44"/>
    <w:link w:val="FontStyle44"/>
    <w:rPr>
      <w:rFonts w:ascii="Times New Roman" w:hAnsi="Times New Roman"/>
      <w:sz w:val="26"/>
    </w:rPr>
  </w:style>
  <w:style w:type="paragraph" w:customStyle="1" w:styleId="s13">
    <w:name w:val="s_13"/>
    <w:basedOn w:val="a"/>
    <w:link w:val="s130"/>
    <w:pPr>
      <w:ind w:firstLine="720"/>
    </w:pPr>
    <w:rPr>
      <w:sz w:val="20"/>
    </w:rPr>
  </w:style>
  <w:style w:type="character" w:customStyle="1" w:styleId="s130">
    <w:name w:val="s_13"/>
    <w:basedOn w:val="1"/>
    <w:link w:val="s13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f1">
    <w:name w:val="Title"/>
    <w:basedOn w:val="a"/>
    <w:link w:val="afff2"/>
    <w:uiPriority w:val="10"/>
    <w:qFormat/>
    <w:pPr>
      <w:jc w:val="center"/>
    </w:pPr>
    <w:rPr>
      <w:sz w:val="28"/>
    </w:rPr>
  </w:style>
  <w:style w:type="character" w:customStyle="1" w:styleId="afff2">
    <w:name w:val="Заголовок Знак"/>
    <w:basedOn w:val="1"/>
    <w:link w:val="afff1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TextBasCenter">
    <w:name w:val="TextBasCenter"/>
    <w:basedOn w:val="a"/>
    <w:link w:val="TextBasCenter0"/>
    <w:pPr>
      <w:ind w:left="283" w:hanging="283"/>
      <w:jc w:val="center"/>
    </w:pPr>
    <w:rPr>
      <w:sz w:val="26"/>
    </w:rPr>
  </w:style>
  <w:style w:type="character" w:customStyle="1" w:styleId="TextBasCenter0">
    <w:name w:val="TextBasCenter"/>
    <w:basedOn w:val="1"/>
    <w:link w:val="TextBasCenter"/>
    <w:rPr>
      <w:sz w:val="26"/>
    </w:rPr>
  </w:style>
  <w:style w:type="paragraph" w:customStyle="1" w:styleId="FontStyle43">
    <w:name w:val="Font Style43"/>
    <w:link w:val="FontStyle430"/>
    <w:rPr>
      <w:sz w:val="26"/>
    </w:rPr>
  </w:style>
  <w:style w:type="character" w:customStyle="1" w:styleId="FontStyle430">
    <w:name w:val="Font Style43"/>
    <w:link w:val="FontStyle43"/>
    <w:rPr>
      <w:rFonts w:ascii="Times New Roman" w:hAnsi="Times New Roman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60">
    <w:name w:val="Заголовок 6 Знак"/>
    <w:basedOn w:val="1"/>
    <w:link w:val="6"/>
    <w:rPr>
      <w:b/>
      <w:sz w:val="26"/>
    </w:rPr>
  </w:style>
  <w:style w:type="paragraph" w:customStyle="1" w:styleId="210">
    <w:name w:val="Основной текст 21"/>
    <w:basedOn w:val="a"/>
    <w:link w:val="211"/>
    <w:pPr>
      <w:spacing w:line="360" w:lineRule="auto"/>
      <w:jc w:val="center"/>
    </w:pPr>
    <w:rPr>
      <w:b/>
      <w:sz w:val="28"/>
    </w:rPr>
  </w:style>
  <w:style w:type="character" w:customStyle="1" w:styleId="211">
    <w:name w:val="Основной текст 21"/>
    <w:basedOn w:val="1"/>
    <w:link w:val="210"/>
    <w:rPr>
      <w:b/>
      <w:sz w:val="28"/>
    </w:rPr>
  </w:style>
  <w:style w:type="table" w:styleId="af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2022-09-30T11:15:00Z</cp:lastPrinted>
  <dcterms:created xsi:type="dcterms:W3CDTF">2024-10-23T06:35:00Z</dcterms:created>
  <dcterms:modified xsi:type="dcterms:W3CDTF">2024-10-23T06:35:00Z</dcterms:modified>
</cp:coreProperties>
</file>